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10" w:rsidRPr="00DD4252" w:rsidRDefault="00D326CC" w:rsidP="00C23ABA">
      <w:pPr>
        <w:spacing w:after="0"/>
        <w:rPr>
          <w:rFonts w:ascii="Century Gothic" w:eastAsia="Malgun Gothic" w:hAnsi="Century Gothic"/>
          <w:b/>
          <w:sz w:val="18"/>
          <w:u w:val="single"/>
        </w:rPr>
      </w:pPr>
      <w:r w:rsidRPr="00DD4252">
        <w:rPr>
          <w:rFonts w:ascii="Century Gothic" w:eastAsia="Malgun Gothic" w:hAnsi="Century Gothic"/>
          <w:b/>
          <w:sz w:val="18"/>
          <w:u w:val="single"/>
        </w:rPr>
        <w:t xml:space="preserve">Estimado(a) Apoderado(a): </w:t>
      </w:r>
    </w:p>
    <w:p w:rsidR="00D326CC" w:rsidRPr="00DD4252" w:rsidRDefault="00D326CC" w:rsidP="008330AD">
      <w:pPr>
        <w:spacing w:after="0"/>
        <w:jc w:val="both"/>
        <w:rPr>
          <w:rFonts w:ascii="Century Gothic" w:eastAsia="Malgun Gothic" w:hAnsi="Century Gothic"/>
          <w:sz w:val="18"/>
        </w:rPr>
      </w:pPr>
      <w:r w:rsidRPr="00DD4252">
        <w:rPr>
          <w:rFonts w:ascii="Century Gothic" w:eastAsia="Malgun Gothic" w:hAnsi="Century Gothic"/>
          <w:sz w:val="18"/>
        </w:rPr>
        <w:t>Junto con saludarlo(a) adjunto temario</w:t>
      </w:r>
      <w:r w:rsidR="0003419E" w:rsidRPr="00DD4252">
        <w:rPr>
          <w:rFonts w:ascii="Century Gothic" w:eastAsia="Malgun Gothic" w:hAnsi="Century Gothic"/>
          <w:sz w:val="18"/>
        </w:rPr>
        <w:t xml:space="preserve"> de pruebas de s</w:t>
      </w:r>
      <w:r w:rsidRPr="00DD4252">
        <w:rPr>
          <w:rFonts w:ascii="Century Gothic" w:eastAsia="Malgun Gothic" w:hAnsi="Century Gothic"/>
          <w:sz w:val="18"/>
        </w:rPr>
        <w:t xml:space="preserve">íntesis </w:t>
      </w:r>
      <w:r w:rsidR="0003419E" w:rsidRPr="00DD4252">
        <w:rPr>
          <w:rFonts w:ascii="Century Gothic" w:eastAsia="Malgun Gothic" w:hAnsi="Century Gothic"/>
          <w:sz w:val="18"/>
        </w:rPr>
        <w:t>correspondiente</w:t>
      </w:r>
      <w:r w:rsidR="00E25404" w:rsidRPr="00DD4252">
        <w:rPr>
          <w:rFonts w:ascii="Century Gothic" w:eastAsia="Malgun Gothic" w:hAnsi="Century Gothic"/>
          <w:sz w:val="18"/>
        </w:rPr>
        <w:t xml:space="preserve"> al primer</w:t>
      </w:r>
      <w:r w:rsidR="00F1623F" w:rsidRPr="00DD4252">
        <w:rPr>
          <w:rFonts w:ascii="Century Gothic" w:eastAsia="Malgun Gothic" w:hAnsi="Century Gothic"/>
          <w:sz w:val="18"/>
        </w:rPr>
        <w:t xml:space="preserve"> </w:t>
      </w:r>
      <w:r w:rsidR="004F3701" w:rsidRPr="00DD4252">
        <w:rPr>
          <w:rFonts w:ascii="Century Gothic" w:eastAsia="Malgun Gothic" w:hAnsi="Century Gothic"/>
          <w:sz w:val="18"/>
        </w:rPr>
        <w:t>semestre del presente año, donde se incluyen todos los conteni</w:t>
      </w:r>
      <w:r w:rsidR="00B849CF" w:rsidRPr="00DD4252">
        <w:rPr>
          <w:rFonts w:ascii="Century Gothic" w:eastAsia="Malgun Gothic" w:hAnsi="Century Gothic"/>
          <w:sz w:val="18"/>
        </w:rPr>
        <w:t>dos tratados durante este</w:t>
      </w:r>
      <w:r w:rsidR="004F3701" w:rsidRPr="00DD4252">
        <w:rPr>
          <w:rFonts w:ascii="Century Gothic" w:eastAsia="Malgun Gothic" w:hAnsi="Century Gothic"/>
          <w:sz w:val="18"/>
        </w:rPr>
        <w:t>.</w:t>
      </w:r>
    </w:p>
    <w:tbl>
      <w:tblPr>
        <w:tblpPr w:leftFromText="141" w:rightFromText="141" w:vertAnchor="text" w:horzAnchor="margin" w:tblpY="37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3"/>
        <w:gridCol w:w="5593"/>
        <w:gridCol w:w="2745"/>
      </w:tblGrid>
      <w:tr w:rsidR="004F3701" w:rsidRPr="00A02C4D" w:rsidTr="00B849CF">
        <w:tc>
          <w:tcPr>
            <w:tcW w:w="10031" w:type="dxa"/>
            <w:gridSpan w:val="3"/>
            <w:shd w:val="clear" w:color="auto" w:fill="BFBFBF"/>
          </w:tcPr>
          <w:p w:rsidR="004F3701" w:rsidRDefault="004F3701" w:rsidP="00B849CF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sz w:val="18"/>
                <w:szCs w:val="18"/>
              </w:rPr>
              <w:br w:type="page"/>
            </w:r>
            <w:r w:rsidR="00974978">
              <w:rPr>
                <w:rFonts w:ascii="Century Gothic" w:eastAsia="Malgun Gothic" w:hAnsi="Century Gothic"/>
                <w:b/>
                <w:sz w:val="18"/>
                <w:szCs w:val="18"/>
              </w:rPr>
              <w:t>Prueba de síntesis</w:t>
            </w:r>
            <w:r w:rsidR="00B849CF">
              <w:rPr>
                <w:rFonts w:ascii="Century Gothic" w:eastAsia="Malgun Gothic" w:hAnsi="Century Gothic"/>
                <w:b/>
                <w:sz w:val="18"/>
                <w:szCs w:val="18"/>
              </w:rPr>
              <w:t xml:space="preserve"> </w:t>
            </w:r>
            <w:r w:rsidR="008D7FAF">
              <w:rPr>
                <w:rFonts w:ascii="Century Gothic" w:eastAsia="Malgun Gothic" w:hAnsi="Century Gothic"/>
                <w:b/>
                <w:sz w:val="18"/>
                <w:szCs w:val="18"/>
              </w:rPr>
              <w:t>de Lenguaje y Comunicación</w:t>
            </w:r>
          </w:p>
          <w:p w:rsidR="00E25404" w:rsidRPr="00A02C4D" w:rsidRDefault="002823B4" w:rsidP="00B849CF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>3</w:t>
            </w:r>
            <w:r w:rsidR="00E25404">
              <w:rPr>
                <w:rFonts w:ascii="Century Gothic" w:eastAsia="Malgun Gothic" w:hAnsi="Century Gothic"/>
                <w:b/>
                <w:sz w:val="18"/>
                <w:szCs w:val="18"/>
              </w:rPr>
              <w:t>º años básicos</w:t>
            </w:r>
          </w:p>
          <w:p w:rsidR="004F3701" w:rsidRPr="00A02C4D" w:rsidRDefault="004F3701" w:rsidP="00B849CF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b/>
                <w:sz w:val="18"/>
                <w:szCs w:val="18"/>
              </w:rPr>
              <w:t>Prof</w:t>
            </w:r>
            <w:r w:rsidR="00B849CF">
              <w:rPr>
                <w:rFonts w:ascii="Century Gothic" w:eastAsia="Malgun Gothic" w:hAnsi="Century Gothic"/>
                <w:b/>
                <w:sz w:val="18"/>
                <w:szCs w:val="18"/>
              </w:rPr>
              <w:t>esor</w:t>
            </w:r>
            <w:r w:rsidRPr="00A02C4D">
              <w:rPr>
                <w:rFonts w:ascii="Century Gothic" w:eastAsia="Malgun Gothic" w:hAnsi="Century Gothic"/>
                <w:b/>
                <w:sz w:val="18"/>
                <w:szCs w:val="18"/>
              </w:rPr>
              <w:t xml:space="preserve">: </w:t>
            </w:r>
            <w:r w:rsidR="002823B4">
              <w:rPr>
                <w:rFonts w:ascii="Century Gothic" w:eastAsia="Malgun Gothic" w:hAnsi="Century Gothic"/>
                <w:b/>
                <w:sz w:val="18"/>
                <w:szCs w:val="18"/>
              </w:rPr>
              <w:t>Estrella Durán Letelier</w:t>
            </w:r>
          </w:p>
        </w:tc>
      </w:tr>
      <w:tr w:rsidR="004F3701" w:rsidRPr="00A02C4D" w:rsidTr="00E25404">
        <w:tc>
          <w:tcPr>
            <w:tcW w:w="7286" w:type="dxa"/>
            <w:gridSpan w:val="2"/>
            <w:shd w:val="clear" w:color="auto" w:fill="BFBFBF"/>
          </w:tcPr>
          <w:p w:rsidR="004F3701" w:rsidRPr="00A02C4D" w:rsidRDefault="004F3701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b/>
                <w:sz w:val="18"/>
                <w:szCs w:val="18"/>
              </w:rPr>
              <w:t xml:space="preserve">                              FECHA DE APLICACIÓN</w:t>
            </w:r>
          </w:p>
        </w:tc>
        <w:tc>
          <w:tcPr>
            <w:tcW w:w="2745" w:type="dxa"/>
            <w:shd w:val="clear" w:color="auto" w:fill="BFBFBF" w:themeFill="background1" w:themeFillShade="BF"/>
          </w:tcPr>
          <w:p w:rsidR="004F3701" w:rsidRPr="00A02C4D" w:rsidRDefault="00974978" w:rsidP="00E25404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>23 de junio de 2017</w:t>
            </w:r>
          </w:p>
        </w:tc>
      </w:tr>
      <w:tr w:rsidR="004F3701" w:rsidRPr="00A02C4D" w:rsidTr="00B849CF">
        <w:tc>
          <w:tcPr>
            <w:tcW w:w="1693" w:type="dxa"/>
          </w:tcPr>
          <w:p w:rsidR="004F3701" w:rsidRPr="00A02C4D" w:rsidRDefault="004F3701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b/>
                <w:sz w:val="18"/>
                <w:szCs w:val="18"/>
              </w:rPr>
              <w:t>UNIDAD</w:t>
            </w:r>
          </w:p>
        </w:tc>
        <w:tc>
          <w:tcPr>
            <w:tcW w:w="5593" w:type="dxa"/>
          </w:tcPr>
          <w:p w:rsidR="004F3701" w:rsidRPr="00A02C4D" w:rsidRDefault="004F3701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b/>
                <w:sz w:val="18"/>
                <w:szCs w:val="18"/>
              </w:rPr>
              <w:t>CONTENIDO</w:t>
            </w:r>
          </w:p>
        </w:tc>
        <w:tc>
          <w:tcPr>
            <w:tcW w:w="2745" w:type="dxa"/>
          </w:tcPr>
          <w:p w:rsidR="004F3701" w:rsidRPr="00A02C4D" w:rsidRDefault="004F3701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b/>
                <w:sz w:val="18"/>
                <w:szCs w:val="18"/>
              </w:rPr>
              <w:t>RECURSO PARA ESTUDIAR</w:t>
            </w:r>
          </w:p>
        </w:tc>
      </w:tr>
      <w:tr w:rsidR="00974978" w:rsidRPr="00A02C4D" w:rsidTr="00B849CF">
        <w:trPr>
          <w:trHeight w:val="1836"/>
        </w:trPr>
        <w:tc>
          <w:tcPr>
            <w:tcW w:w="1693" w:type="dxa"/>
          </w:tcPr>
          <w:p w:rsidR="00974978" w:rsidRPr="00DD4252" w:rsidRDefault="00974978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Pr="00DD4252" w:rsidRDefault="00974978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Pr="00DD4252" w:rsidRDefault="00974978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Pr="00DD4252" w:rsidRDefault="00974978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2823B4" w:rsidRPr="00DD4252" w:rsidRDefault="002823B4" w:rsidP="002823B4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DD4252">
              <w:rPr>
                <w:rFonts w:ascii="Century Gothic" w:hAnsi="Century Gothic"/>
                <w:sz w:val="18"/>
                <w:szCs w:val="20"/>
              </w:rPr>
              <w:t>Unidad 1</w:t>
            </w:r>
          </w:p>
          <w:p w:rsidR="00974978" w:rsidRPr="00DD4252" w:rsidRDefault="002823B4" w:rsidP="002823B4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DD4252">
              <w:rPr>
                <w:rFonts w:ascii="Century Gothic" w:hAnsi="Century Gothic"/>
                <w:sz w:val="18"/>
                <w:szCs w:val="20"/>
              </w:rPr>
              <w:t>Expreso mi ideas a través de la escritura</w:t>
            </w:r>
          </w:p>
          <w:p w:rsidR="00974978" w:rsidRPr="00DD4252" w:rsidRDefault="00974978" w:rsidP="00E45A8D">
            <w:p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</w:p>
        </w:tc>
        <w:tc>
          <w:tcPr>
            <w:tcW w:w="5593" w:type="dxa"/>
          </w:tcPr>
          <w:p w:rsidR="00974978" w:rsidRPr="007C0D3B" w:rsidRDefault="00974978" w:rsidP="00C92A89">
            <w:pPr>
              <w:pStyle w:val="Prrafodelista"/>
              <w:spacing w:after="0" w:line="240" w:lineRule="auto"/>
              <w:ind w:left="615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>Texto literario</w:t>
            </w:r>
          </w:p>
          <w:p w:rsidR="00740390" w:rsidRPr="00740390" w:rsidRDefault="002823B4" w:rsidP="002823B4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740390">
              <w:rPr>
                <w:rFonts w:ascii="Century Gothic" w:hAnsi="Century Gothic"/>
                <w:sz w:val="18"/>
              </w:rPr>
              <w:t>El cuento</w:t>
            </w:r>
          </w:p>
          <w:p w:rsidR="00740390" w:rsidRPr="00740390" w:rsidRDefault="00740390" w:rsidP="00740390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740390">
              <w:rPr>
                <w:rFonts w:ascii="Century Gothic" w:hAnsi="Century Gothic"/>
                <w:sz w:val="18"/>
              </w:rPr>
              <w:t>E</w:t>
            </w:r>
            <w:r w:rsidR="002823B4" w:rsidRPr="00740390">
              <w:rPr>
                <w:rFonts w:ascii="Century Gothic" w:hAnsi="Century Gothic"/>
                <w:sz w:val="18"/>
              </w:rPr>
              <w:t xml:space="preserve">structura: inicio, desarrollo, final o desenlace.  </w:t>
            </w:r>
          </w:p>
          <w:p w:rsidR="002823B4" w:rsidRPr="00740390" w:rsidRDefault="002823B4" w:rsidP="00740390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740390">
              <w:rPr>
                <w:rFonts w:ascii="Century Gothic" w:hAnsi="Century Gothic"/>
                <w:sz w:val="18"/>
              </w:rPr>
              <w:t xml:space="preserve">Características de </w:t>
            </w:r>
            <w:r w:rsidR="00740390" w:rsidRPr="00740390">
              <w:rPr>
                <w:rFonts w:ascii="Century Gothic" w:hAnsi="Century Gothic"/>
                <w:sz w:val="18"/>
              </w:rPr>
              <w:t>personajes.</w:t>
            </w:r>
          </w:p>
          <w:p w:rsidR="002823B4" w:rsidRPr="00740390" w:rsidRDefault="002823B4" w:rsidP="00740390">
            <w:p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Pr="007C0D3B" w:rsidRDefault="00974978" w:rsidP="00C92A89">
            <w:pPr>
              <w:pStyle w:val="Prrafodelista"/>
              <w:spacing w:after="0" w:line="240" w:lineRule="auto"/>
              <w:ind w:left="615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7C0D3B">
              <w:rPr>
                <w:rFonts w:ascii="Century Gothic" w:eastAsia="Malgun Gothic" w:hAnsi="Century Gothic"/>
                <w:b/>
                <w:sz w:val="18"/>
                <w:szCs w:val="18"/>
              </w:rPr>
              <w:t>Gramática</w:t>
            </w:r>
          </w:p>
          <w:p w:rsidR="00740390" w:rsidRPr="00740390" w:rsidRDefault="00740390" w:rsidP="00740390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740390">
              <w:rPr>
                <w:rFonts w:ascii="Century Gothic" w:hAnsi="Century Gothic"/>
                <w:sz w:val="18"/>
              </w:rPr>
              <w:t>Sustantivos comunes y propios: definición y reconocimiento.</w:t>
            </w:r>
          </w:p>
          <w:p w:rsidR="00974978" w:rsidRPr="00740390" w:rsidRDefault="00740390" w:rsidP="00740390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740390">
              <w:rPr>
                <w:rFonts w:ascii="Century Gothic" w:hAnsi="Century Gothic"/>
                <w:sz w:val="18"/>
              </w:rPr>
              <w:t>Adjetivos calificativos: definición, reconocimiento.</w:t>
            </w:r>
          </w:p>
          <w:p w:rsidR="00974978" w:rsidRPr="00740390" w:rsidRDefault="00974978" w:rsidP="007C0D3B">
            <w:pPr>
              <w:spacing w:after="0" w:line="240" w:lineRule="auto"/>
              <w:rPr>
                <w:rFonts w:ascii="Century Gothic" w:eastAsia="Malgun Gothic" w:hAnsi="Century Gothic"/>
                <w:sz w:val="14"/>
                <w:szCs w:val="18"/>
              </w:rPr>
            </w:pPr>
          </w:p>
          <w:p w:rsidR="00974978" w:rsidRPr="007C0D3B" w:rsidRDefault="00974978" w:rsidP="00740390">
            <w:pPr>
              <w:pStyle w:val="Prrafodelista"/>
              <w:spacing w:after="0" w:line="240" w:lineRule="auto"/>
              <w:ind w:left="587"/>
              <w:rPr>
                <w:rFonts w:ascii="Century Gothic" w:eastAsia="Malgun Gothic" w:hAnsi="Century Gothic"/>
                <w:sz w:val="18"/>
                <w:szCs w:val="18"/>
              </w:rPr>
            </w:pPr>
          </w:p>
        </w:tc>
        <w:tc>
          <w:tcPr>
            <w:tcW w:w="2745" w:type="dxa"/>
            <w:vMerge w:val="restart"/>
          </w:tcPr>
          <w:p w:rsidR="00974978" w:rsidRPr="00A02C4D" w:rsidRDefault="00974978" w:rsidP="004F3701">
            <w:pPr>
              <w:pStyle w:val="Prrafodelista"/>
              <w:spacing w:after="0" w:line="240" w:lineRule="auto"/>
              <w:ind w:left="369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Default="00974978" w:rsidP="004F3701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sz w:val="18"/>
                <w:szCs w:val="18"/>
              </w:rPr>
              <w:t>Cuaderno</w:t>
            </w:r>
          </w:p>
          <w:p w:rsidR="00974978" w:rsidRPr="00A02C4D" w:rsidRDefault="00974978" w:rsidP="004F3701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Página web</w:t>
            </w:r>
            <w:r w:rsidR="005F1A01">
              <w:rPr>
                <w:rFonts w:ascii="Century Gothic" w:eastAsia="Malgun Gothic" w:hAnsi="Century Gothic"/>
                <w:sz w:val="18"/>
                <w:szCs w:val="18"/>
              </w:rPr>
              <w:t xml:space="preserve"> del colegio </w:t>
            </w:r>
          </w:p>
          <w:p w:rsidR="00974978" w:rsidRPr="00A02C4D" w:rsidRDefault="00974978" w:rsidP="004F3701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sz w:val="18"/>
                <w:szCs w:val="18"/>
              </w:rPr>
              <w:t xml:space="preserve">Texto </w:t>
            </w:r>
            <w:r>
              <w:rPr>
                <w:rFonts w:ascii="Century Gothic" w:eastAsia="Malgun Gothic" w:hAnsi="Century Gothic"/>
                <w:sz w:val="18"/>
                <w:szCs w:val="18"/>
              </w:rPr>
              <w:t>Test (blanco)</w:t>
            </w:r>
          </w:p>
          <w:p w:rsidR="00974978" w:rsidRDefault="00974978" w:rsidP="0003419E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Guías trabajadas en clases</w:t>
            </w:r>
          </w:p>
          <w:p w:rsidR="00E25404" w:rsidRDefault="00E25404" w:rsidP="0003419E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Tareas al hogar</w:t>
            </w:r>
          </w:p>
          <w:p w:rsidR="00EB5314" w:rsidRDefault="00EB5314" w:rsidP="00EB5314">
            <w:p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EB5314" w:rsidRDefault="00EB5314" w:rsidP="00EB5314">
            <w:p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EB5314" w:rsidRDefault="00EB5314" w:rsidP="00EB5314">
            <w:pPr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EB5314" w:rsidRPr="00EB5314" w:rsidRDefault="00EB5314" w:rsidP="00EB5314">
            <w:pPr>
              <w:rPr>
                <w:rFonts w:ascii="Century Gothic" w:eastAsia="Malgun Gothic" w:hAnsi="Century Gothic"/>
                <w:sz w:val="18"/>
                <w:szCs w:val="18"/>
              </w:rPr>
            </w:pPr>
          </w:p>
        </w:tc>
      </w:tr>
      <w:tr w:rsidR="00974978" w:rsidRPr="00A02C4D" w:rsidTr="0003419E">
        <w:trPr>
          <w:trHeight w:val="2079"/>
        </w:trPr>
        <w:tc>
          <w:tcPr>
            <w:tcW w:w="1693" w:type="dxa"/>
          </w:tcPr>
          <w:p w:rsidR="00974978" w:rsidRPr="00DD4252" w:rsidRDefault="00974978" w:rsidP="007C0D3B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Pr="00DD4252" w:rsidRDefault="00974978" w:rsidP="007C0D3B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Pr="00DD4252" w:rsidRDefault="00974978" w:rsidP="007C0D3B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2823B4" w:rsidRPr="00DD4252" w:rsidRDefault="002823B4" w:rsidP="002823B4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DD4252">
              <w:rPr>
                <w:rFonts w:ascii="Century Gothic" w:hAnsi="Century Gothic"/>
                <w:sz w:val="18"/>
                <w:szCs w:val="20"/>
              </w:rPr>
              <w:t>Unidad 2</w:t>
            </w:r>
          </w:p>
          <w:p w:rsidR="00974978" w:rsidRPr="00DD4252" w:rsidRDefault="002823B4" w:rsidP="002823B4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  <w:r w:rsidRPr="00DD4252">
              <w:rPr>
                <w:rFonts w:ascii="Century Gothic" w:hAnsi="Century Gothic"/>
                <w:sz w:val="18"/>
                <w:szCs w:val="20"/>
              </w:rPr>
              <w:t>Trabajo diferentes textos</w:t>
            </w:r>
          </w:p>
          <w:p w:rsidR="00974978" w:rsidRPr="00DD4252" w:rsidRDefault="00974978" w:rsidP="007C0D3B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Pr="00DD4252" w:rsidRDefault="00974978" w:rsidP="007C0D3B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</w:p>
        </w:tc>
        <w:tc>
          <w:tcPr>
            <w:tcW w:w="5593" w:type="dxa"/>
          </w:tcPr>
          <w:p w:rsidR="00974978" w:rsidRPr="000B119C" w:rsidRDefault="00974978" w:rsidP="007C0D3B">
            <w:pPr>
              <w:pStyle w:val="Prrafodelista"/>
              <w:spacing w:after="0" w:line="240" w:lineRule="auto"/>
              <w:ind w:left="587"/>
              <w:jc w:val="both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>Textos literarios</w:t>
            </w:r>
          </w:p>
          <w:p w:rsidR="00740390" w:rsidRPr="00740390" w:rsidRDefault="00740390" w:rsidP="00740390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740390">
              <w:rPr>
                <w:rFonts w:ascii="Century Gothic" w:hAnsi="Century Gothic"/>
                <w:sz w:val="18"/>
              </w:rPr>
              <w:t>La fábula</w:t>
            </w:r>
          </w:p>
          <w:p w:rsidR="00740390" w:rsidRPr="00740390" w:rsidRDefault="00740390" w:rsidP="00740390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740390">
              <w:rPr>
                <w:rFonts w:ascii="Century Gothic" w:hAnsi="Century Gothic"/>
                <w:sz w:val="18"/>
              </w:rPr>
              <w:t>Estructura: inicio, desarrollo, final o desenlace.</w:t>
            </w:r>
          </w:p>
          <w:p w:rsidR="00740390" w:rsidRPr="00740390" w:rsidRDefault="00740390" w:rsidP="00740390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740390">
              <w:rPr>
                <w:rFonts w:ascii="Century Gothic" w:hAnsi="Century Gothic"/>
                <w:sz w:val="18"/>
              </w:rPr>
              <w:t>Función</w:t>
            </w:r>
          </w:p>
          <w:p w:rsidR="00740390" w:rsidRDefault="00740390" w:rsidP="00E45A8D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740390">
              <w:rPr>
                <w:rFonts w:ascii="Century Gothic" w:hAnsi="Century Gothic"/>
                <w:sz w:val="18"/>
              </w:rPr>
              <w:t>Reconocimiento</w:t>
            </w:r>
          </w:p>
          <w:p w:rsidR="00E45A8D" w:rsidRPr="00E45A8D" w:rsidRDefault="00E45A8D" w:rsidP="00E45A8D">
            <w:pPr>
              <w:pStyle w:val="Prrafodelista"/>
              <w:spacing w:after="0" w:line="240" w:lineRule="auto"/>
              <w:ind w:left="927"/>
              <w:rPr>
                <w:rFonts w:ascii="Century Gothic" w:hAnsi="Century Gothic"/>
                <w:sz w:val="18"/>
              </w:rPr>
            </w:pPr>
          </w:p>
          <w:p w:rsidR="00974978" w:rsidRPr="000B119C" w:rsidRDefault="00974978" w:rsidP="007C0D3B">
            <w:pPr>
              <w:pStyle w:val="Prrafodelista"/>
              <w:spacing w:after="0" w:line="240" w:lineRule="auto"/>
              <w:ind w:left="587"/>
              <w:jc w:val="both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0B119C">
              <w:rPr>
                <w:rFonts w:ascii="Century Gothic" w:eastAsia="Malgun Gothic" w:hAnsi="Century Gothic"/>
                <w:b/>
                <w:sz w:val="18"/>
                <w:szCs w:val="18"/>
              </w:rPr>
              <w:t>Gramática</w:t>
            </w:r>
          </w:p>
          <w:p w:rsidR="00E45A8D" w:rsidRPr="00E45A8D" w:rsidRDefault="00E45A8D" w:rsidP="00E45A8D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E45A8D">
              <w:rPr>
                <w:rFonts w:ascii="Century Gothic" w:hAnsi="Century Gothic"/>
                <w:sz w:val="18"/>
              </w:rPr>
              <w:t>Artículos definidos e indefinidos: definición, reconocimiento.</w:t>
            </w:r>
          </w:p>
          <w:p w:rsidR="00974978" w:rsidRPr="00E45A8D" w:rsidRDefault="00E45A8D" w:rsidP="00E45A8D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E45A8D">
              <w:rPr>
                <w:rFonts w:ascii="Century Gothic" w:hAnsi="Century Gothic"/>
                <w:sz w:val="18"/>
              </w:rPr>
              <w:t>Uso de hay, ahí, ¡ay!: definición, reconocimiento.</w:t>
            </w:r>
          </w:p>
          <w:p w:rsidR="00E45A8D" w:rsidRPr="00E45A8D" w:rsidRDefault="00E45A8D" w:rsidP="00E45A8D">
            <w:pPr>
              <w:pStyle w:val="Prrafodelista"/>
              <w:spacing w:after="0" w:line="240" w:lineRule="auto"/>
              <w:ind w:left="502"/>
            </w:pPr>
          </w:p>
        </w:tc>
        <w:tc>
          <w:tcPr>
            <w:tcW w:w="2745" w:type="dxa"/>
            <w:vMerge/>
          </w:tcPr>
          <w:p w:rsidR="00974978" w:rsidRPr="00A02C4D" w:rsidRDefault="00974978" w:rsidP="004F3701">
            <w:pPr>
              <w:rPr>
                <w:rFonts w:eastAsia="Malgun Gothic"/>
              </w:rPr>
            </w:pPr>
          </w:p>
        </w:tc>
      </w:tr>
      <w:tr w:rsidR="00974978" w:rsidRPr="00A02C4D" w:rsidTr="00974978">
        <w:trPr>
          <w:trHeight w:val="2266"/>
        </w:trPr>
        <w:tc>
          <w:tcPr>
            <w:tcW w:w="1693" w:type="dxa"/>
          </w:tcPr>
          <w:p w:rsidR="00974978" w:rsidRPr="00DD4252" w:rsidRDefault="00974978" w:rsidP="007C0D3B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</w:p>
          <w:p w:rsidR="002823B4" w:rsidRPr="00DD4252" w:rsidRDefault="002823B4" w:rsidP="007C0D3B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</w:p>
          <w:p w:rsidR="00DD4252" w:rsidRPr="00DD4252" w:rsidRDefault="00DD4252" w:rsidP="00DD4252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DD4252">
              <w:rPr>
                <w:rFonts w:ascii="Century Gothic" w:hAnsi="Century Gothic"/>
                <w:sz w:val="18"/>
                <w:szCs w:val="20"/>
              </w:rPr>
              <w:t>Unidad 3</w:t>
            </w:r>
          </w:p>
          <w:p w:rsidR="00974978" w:rsidRPr="00DD4252" w:rsidRDefault="00DD4252" w:rsidP="00DD4252">
            <w:pPr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  <w:r w:rsidRPr="00DD4252">
              <w:rPr>
                <w:rFonts w:ascii="Century Gothic" w:hAnsi="Century Gothic"/>
                <w:sz w:val="18"/>
                <w:szCs w:val="20"/>
              </w:rPr>
              <w:t>Avanzando con la lectura</w:t>
            </w:r>
          </w:p>
        </w:tc>
        <w:tc>
          <w:tcPr>
            <w:tcW w:w="5593" w:type="dxa"/>
          </w:tcPr>
          <w:p w:rsidR="00974978" w:rsidRPr="007C0D3B" w:rsidRDefault="00974978" w:rsidP="0003419E">
            <w:pPr>
              <w:pStyle w:val="Prrafodelista"/>
              <w:spacing w:after="0" w:line="240" w:lineRule="auto"/>
              <w:ind w:left="615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>Texto literario</w:t>
            </w:r>
          </w:p>
          <w:p w:rsidR="00E45A8D" w:rsidRPr="00E45A8D" w:rsidRDefault="00E45A8D" w:rsidP="00E45A8D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E45A8D">
              <w:rPr>
                <w:rFonts w:ascii="Century Gothic" w:hAnsi="Century Gothic"/>
                <w:sz w:val="18"/>
              </w:rPr>
              <w:t>La leyenda</w:t>
            </w:r>
          </w:p>
          <w:p w:rsidR="00E45A8D" w:rsidRPr="00E45A8D" w:rsidRDefault="00E45A8D" w:rsidP="00E45A8D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E45A8D">
              <w:rPr>
                <w:rFonts w:ascii="Century Gothic" w:hAnsi="Century Gothic"/>
                <w:sz w:val="18"/>
              </w:rPr>
              <w:t>Estructura:</w:t>
            </w:r>
            <w:r w:rsidRPr="00E45A8D">
              <w:rPr>
                <w:rFonts w:ascii="Century Gothic" w:hAnsi="Century Gothic"/>
                <w:sz w:val="14"/>
              </w:rPr>
              <w:t xml:space="preserve"> inicio, desarrollo, final o desenlace.  </w:t>
            </w:r>
          </w:p>
          <w:p w:rsidR="00E45A8D" w:rsidRPr="00E45A8D" w:rsidRDefault="00E45A8D" w:rsidP="00E45A8D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E45A8D">
              <w:rPr>
                <w:rFonts w:ascii="Century Gothic" w:hAnsi="Century Gothic"/>
                <w:sz w:val="18"/>
              </w:rPr>
              <w:t>Función</w:t>
            </w:r>
          </w:p>
          <w:p w:rsidR="00E45A8D" w:rsidRDefault="00E45A8D" w:rsidP="00E45A8D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E45A8D">
              <w:rPr>
                <w:rFonts w:ascii="Century Gothic" w:hAnsi="Century Gothic"/>
                <w:sz w:val="18"/>
              </w:rPr>
              <w:t>Reconocimiento</w:t>
            </w:r>
          </w:p>
          <w:p w:rsidR="00E45A8D" w:rsidRDefault="00E45A8D" w:rsidP="00E45A8D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</w:p>
          <w:p w:rsidR="00E45A8D" w:rsidRPr="00E45A8D" w:rsidRDefault="00E45A8D" w:rsidP="00E45A8D">
            <w:pPr>
              <w:pStyle w:val="Prrafodelista"/>
              <w:spacing w:after="0" w:line="240" w:lineRule="auto"/>
              <w:ind w:left="615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>Texto no literario</w:t>
            </w:r>
          </w:p>
          <w:p w:rsidR="00E45A8D" w:rsidRPr="00E45A8D" w:rsidRDefault="00E45A8D" w:rsidP="00E45A8D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E45A8D">
              <w:rPr>
                <w:rFonts w:ascii="Century Gothic" w:hAnsi="Century Gothic"/>
                <w:sz w:val="18"/>
              </w:rPr>
              <w:t>Texto instructivo</w:t>
            </w:r>
          </w:p>
          <w:p w:rsidR="00E45A8D" w:rsidRPr="00E45A8D" w:rsidRDefault="00E45A8D" w:rsidP="00E45A8D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E45A8D">
              <w:rPr>
                <w:rFonts w:ascii="Century Gothic" w:hAnsi="Century Gothic"/>
                <w:sz w:val="18"/>
                <w:szCs w:val="18"/>
              </w:rPr>
              <w:t xml:space="preserve">Estructura: inicio, desarrollo, final o desenlace.  </w:t>
            </w:r>
          </w:p>
          <w:p w:rsidR="00E45A8D" w:rsidRPr="00E45A8D" w:rsidRDefault="00E45A8D" w:rsidP="00E45A8D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E45A8D">
              <w:rPr>
                <w:rFonts w:ascii="Century Gothic" w:hAnsi="Century Gothic"/>
                <w:sz w:val="18"/>
                <w:szCs w:val="18"/>
              </w:rPr>
              <w:t>Función</w:t>
            </w:r>
          </w:p>
          <w:p w:rsidR="00E45A8D" w:rsidRPr="00E45A8D" w:rsidRDefault="00E45A8D" w:rsidP="00E45A8D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E45A8D">
              <w:rPr>
                <w:rFonts w:ascii="Century Gothic" w:hAnsi="Century Gothic"/>
                <w:sz w:val="18"/>
                <w:szCs w:val="18"/>
              </w:rPr>
              <w:t>Reconocimiento</w:t>
            </w:r>
          </w:p>
          <w:p w:rsidR="00E45A8D" w:rsidRPr="00E45A8D" w:rsidRDefault="00E45A8D" w:rsidP="00E45A8D">
            <w:p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Pr="007C0D3B" w:rsidRDefault="00974978" w:rsidP="0003419E">
            <w:pPr>
              <w:pStyle w:val="Prrafodelista"/>
              <w:spacing w:after="0" w:line="240" w:lineRule="auto"/>
              <w:ind w:left="615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7C0D3B">
              <w:rPr>
                <w:rFonts w:ascii="Century Gothic" w:eastAsia="Malgun Gothic" w:hAnsi="Century Gothic"/>
                <w:b/>
                <w:sz w:val="18"/>
                <w:szCs w:val="18"/>
              </w:rPr>
              <w:t>Gramática</w:t>
            </w:r>
          </w:p>
          <w:p w:rsidR="00E45A8D" w:rsidRPr="00C42EF2" w:rsidRDefault="00E45A8D" w:rsidP="00C42EF2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C42EF2">
              <w:rPr>
                <w:rFonts w:ascii="Century Gothic" w:hAnsi="Century Gothic"/>
                <w:sz w:val="18"/>
              </w:rPr>
              <w:t>Pronombres personales</w:t>
            </w:r>
            <w:r w:rsidR="00C42EF2" w:rsidRPr="00C42EF2">
              <w:rPr>
                <w:rFonts w:ascii="Century Gothic" w:hAnsi="Century Gothic"/>
                <w:sz w:val="18"/>
              </w:rPr>
              <w:t>: función, reconocimiento.</w:t>
            </w:r>
          </w:p>
          <w:p w:rsidR="00C42EF2" w:rsidRPr="00C42EF2" w:rsidRDefault="00C42EF2" w:rsidP="00C42EF2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C42EF2">
              <w:rPr>
                <w:rFonts w:ascii="Century Gothic" w:hAnsi="Century Gothic"/>
                <w:sz w:val="18"/>
              </w:rPr>
              <w:t>Tiempos verbales:</w:t>
            </w:r>
          </w:p>
          <w:p w:rsidR="00C42EF2" w:rsidRPr="00C42EF2" w:rsidRDefault="00C42EF2" w:rsidP="00C42EF2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C42EF2">
              <w:rPr>
                <w:rFonts w:ascii="Century Gothic" w:hAnsi="Century Gothic"/>
                <w:sz w:val="18"/>
              </w:rPr>
              <w:t>Pasado, presente, futuro</w:t>
            </w:r>
          </w:p>
          <w:p w:rsidR="00C42EF2" w:rsidRPr="00C42EF2" w:rsidRDefault="00C42EF2" w:rsidP="00C42EF2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C42EF2">
              <w:rPr>
                <w:rFonts w:ascii="Century Gothic" w:hAnsi="Century Gothic"/>
                <w:sz w:val="18"/>
              </w:rPr>
              <w:t>Reconocimiento</w:t>
            </w:r>
          </w:p>
          <w:p w:rsidR="00C42EF2" w:rsidRPr="00C42EF2" w:rsidRDefault="00C42EF2" w:rsidP="00C42EF2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C42EF2">
              <w:rPr>
                <w:rFonts w:ascii="Century Gothic" w:hAnsi="Century Gothic"/>
                <w:sz w:val="18"/>
              </w:rPr>
              <w:t>Función.</w:t>
            </w:r>
          </w:p>
          <w:p w:rsidR="00974978" w:rsidRPr="00C42EF2" w:rsidRDefault="00974978" w:rsidP="00C42EF2">
            <w:p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</w:p>
        </w:tc>
        <w:tc>
          <w:tcPr>
            <w:tcW w:w="2745" w:type="dxa"/>
            <w:vMerge/>
          </w:tcPr>
          <w:p w:rsidR="00974978" w:rsidRPr="00A02C4D" w:rsidRDefault="00974978" w:rsidP="004F3701">
            <w:pPr>
              <w:rPr>
                <w:rFonts w:eastAsia="Malgun Gothic"/>
              </w:rPr>
            </w:pPr>
          </w:p>
        </w:tc>
      </w:tr>
    </w:tbl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  <w:bookmarkStart w:id="0" w:name="_GoBack"/>
      <w:bookmarkEnd w:id="0"/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C3459B" w:rsidRPr="00C3459B" w:rsidRDefault="00C3459B" w:rsidP="00C3459B">
      <w:pPr>
        <w:spacing w:after="0"/>
        <w:rPr>
          <w:rFonts w:ascii="Century Gothic" w:eastAsia="Malgun Gothic" w:hAnsi="Century Gothic"/>
        </w:rPr>
      </w:pPr>
    </w:p>
    <w:p w:rsidR="00BF23BC" w:rsidRDefault="00BF23BC" w:rsidP="00A63E17">
      <w:pPr>
        <w:spacing w:after="0"/>
        <w:jc w:val="center"/>
        <w:rPr>
          <w:rFonts w:ascii="Century Gothic" w:eastAsia="Malgun Gothic" w:hAnsi="Century Gothic"/>
          <w:b/>
        </w:rPr>
      </w:pPr>
    </w:p>
    <w:p w:rsidR="00C3459B" w:rsidRPr="00C3459B" w:rsidRDefault="00C3459B" w:rsidP="00C3459B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CF4110" w:rsidRDefault="00CF4110" w:rsidP="00E71353"/>
    <w:sectPr w:rsidR="00CF4110" w:rsidSect="00241B13">
      <w:pgSz w:w="12242" w:h="19442" w:code="190"/>
      <w:pgMar w:top="1134" w:right="170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2FCC"/>
    <w:multiLevelType w:val="hybridMultilevel"/>
    <w:tmpl w:val="CB5E7B7A"/>
    <w:lvl w:ilvl="0" w:tplc="340A000F">
      <w:start w:val="1"/>
      <w:numFmt w:val="decimal"/>
      <w:lvlText w:val="%1.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6B495A"/>
    <w:multiLevelType w:val="hybridMultilevel"/>
    <w:tmpl w:val="7FD48FC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32793"/>
    <w:multiLevelType w:val="hybridMultilevel"/>
    <w:tmpl w:val="6756ED72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D22792B"/>
    <w:multiLevelType w:val="hybridMultilevel"/>
    <w:tmpl w:val="EE3401B4"/>
    <w:lvl w:ilvl="0" w:tplc="340A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>
    <w:nsid w:val="11DC5E79"/>
    <w:multiLevelType w:val="hybridMultilevel"/>
    <w:tmpl w:val="13DAE82A"/>
    <w:lvl w:ilvl="0" w:tplc="340A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12CD0362"/>
    <w:multiLevelType w:val="hybridMultilevel"/>
    <w:tmpl w:val="6B5897A2"/>
    <w:lvl w:ilvl="0" w:tplc="747C162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77E5E"/>
    <w:multiLevelType w:val="hybridMultilevel"/>
    <w:tmpl w:val="4ABA1D46"/>
    <w:lvl w:ilvl="0" w:tplc="34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EDB71D7"/>
    <w:multiLevelType w:val="hybridMultilevel"/>
    <w:tmpl w:val="C9009C2E"/>
    <w:lvl w:ilvl="0" w:tplc="090ED6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EDF7775"/>
    <w:multiLevelType w:val="hybridMultilevel"/>
    <w:tmpl w:val="1132FD7C"/>
    <w:lvl w:ilvl="0" w:tplc="340A0001">
      <w:start w:val="1"/>
      <w:numFmt w:val="bullet"/>
      <w:lvlText w:val=""/>
      <w:lvlJc w:val="left"/>
      <w:pPr>
        <w:ind w:left="4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9">
    <w:nsid w:val="1FA23FA8"/>
    <w:multiLevelType w:val="hybridMultilevel"/>
    <w:tmpl w:val="A5F2A2B8"/>
    <w:lvl w:ilvl="0" w:tplc="340A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0">
    <w:nsid w:val="231D404A"/>
    <w:multiLevelType w:val="hybridMultilevel"/>
    <w:tmpl w:val="B268D5F6"/>
    <w:lvl w:ilvl="0" w:tplc="34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384275A"/>
    <w:multiLevelType w:val="hybridMultilevel"/>
    <w:tmpl w:val="25FA478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6036D29"/>
    <w:multiLevelType w:val="hybridMultilevel"/>
    <w:tmpl w:val="D0CA4EF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3D2014"/>
    <w:multiLevelType w:val="hybridMultilevel"/>
    <w:tmpl w:val="4E70767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082C89"/>
    <w:multiLevelType w:val="hybridMultilevel"/>
    <w:tmpl w:val="6B7AC3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7C5449"/>
    <w:multiLevelType w:val="hybridMultilevel"/>
    <w:tmpl w:val="80DE3D42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344C764F"/>
    <w:multiLevelType w:val="hybridMultilevel"/>
    <w:tmpl w:val="993ADE58"/>
    <w:lvl w:ilvl="0" w:tplc="340A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7">
    <w:nsid w:val="42A31F14"/>
    <w:multiLevelType w:val="hybridMultilevel"/>
    <w:tmpl w:val="F294C8DE"/>
    <w:lvl w:ilvl="0" w:tplc="0C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7AF5A76"/>
    <w:multiLevelType w:val="hybridMultilevel"/>
    <w:tmpl w:val="39FE42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A16CAB"/>
    <w:multiLevelType w:val="hybridMultilevel"/>
    <w:tmpl w:val="82E053BE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20">
    <w:nsid w:val="50DE1BD8"/>
    <w:multiLevelType w:val="hybridMultilevel"/>
    <w:tmpl w:val="6D946922"/>
    <w:lvl w:ilvl="0" w:tplc="484AB0E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53635282"/>
    <w:multiLevelType w:val="hybridMultilevel"/>
    <w:tmpl w:val="5A2266FE"/>
    <w:lvl w:ilvl="0" w:tplc="E32826F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54F172DC"/>
    <w:multiLevelType w:val="hybridMultilevel"/>
    <w:tmpl w:val="19760B58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5A37397A"/>
    <w:multiLevelType w:val="hybridMultilevel"/>
    <w:tmpl w:val="55BA270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6F2207"/>
    <w:multiLevelType w:val="hybridMultilevel"/>
    <w:tmpl w:val="56AC7AE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AD854D6"/>
    <w:multiLevelType w:val="hybridMultilevel"/>
    <w:tmpl w:val="61AA3FA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05451E3"/>
    <w:multiLevelType w:val="hybridMultilevel"/>
    <w:tmpl w:val="79BC836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550D7D"/>
    <w:multiLevelType w:val="hybridMultilevel"/>
    <w:tmpl w:val="0AF263F2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651B7BE7"/>
    <w:multiLevelType w:val="hybridMultilevel"/>
    <w:tmpl w:val="34028B7C"/>
    <w:lvl w:ilvl="0" w:tplc="340A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9">
    <w:nsid w:val="66051A1D"/>
    <w:multiLevelType w:val="hybridMultilevel"/>
    <w:tmpl w:val="09AA128C"/>
    <w:lvl w:ilvl="0" w:tplc="340A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0">
    <w:nsid w:val="67EE6F50"/>
    <w:multiLevelType w:val="hybridMultilevel"/>
    <w:tmpl w:val="823CAC2C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6E563140"/>
    <w:multiLevelType w:val="hybridMultilevel"/>
    <w:tmpl w:val="67F80B5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F7061A8"/>
    <w:multiLevelType w:val="hybridMultilevel"/>
    <w:tmpl w:val="27A8CFE2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72D100AA"/>
    <w:multiLevelType w:val="hybridMultilevel"/>
    <w:tmpl w:val="7072323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4D736CF"/>
    <w:multiLevelType w:val="hybridMultilevel"/>
    <w:tmpl w:val="AB5C759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BE01591"/>
    <w:multiLevelType w:val="hybridMultilevel"/>
    <w:tmpl w:val="2A846E12"/>
    <w:lvl w:ilvl="0" w:tplc="080A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6">
    <w:nsid w:val="7D2A7EA5"/>
    <w:multiLevelType w:val="hybridMultilevel"/>
    <w:tmpl w:val="332811DE"/>
    <w:lvl w:ilvl="0" w:tplc="0C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ED91D0A"/>
    <w:multiLevelType w:val="hybridMultilevel"/>
    <w:tmpl w:val="61684062"/>
    <w:lvl w:ilvl="0" w:tplc="340A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23"/>
  </w:num>
  <w:num w:numId="4">
    <w:abstractNumId w:val="19"/>
  </w:num>
  <w:num w:numId="5">
    <w:abstractNumId w:val="31"/>
  </w:num>
  <w:num w:numId="6">
    <w:abstractNumId w:val="13"/>
  </w:num>
  <w:num w:numId="7">
    <w:abstractNumId w:val="11"/>
  </w:num>
  <w:num w:numId="8">
    <w:abstractNumId w:val="2"/>
  </w:num>
  <w:num w:numId="9">
    <w:abstractNumId w:val="27"/>
  </w:num>
  <w:num w:numId="10">
    <w:abstractNumId w:val="25"/>
  </w:num>
  <w:num w:numId="11">
    <w:abstractNumId w:val="12"/>
  </w:num>
  <w:num w:numId="12">
    <w:abstractNumId w:val="34"/>
  </w:num>
  <w:num w:numId="13">
    <w:abstractNumId w:val="15"/>
  </w:num>
  <w:num w:numId="14">
    <w:abstractNumId w:val="1"/>
  </w:num>
  <w:num w:numId="15">
    <w:abstractNumId w:val="33"/>
  </w:num>
  <w:num w:numId="16">
    <w:abstractNumId w:val="4"/>
  </w:num>
  <w:num w:numId="17">
    <w:abstractNumId w:val="3"/>
  </w:num>
  <w:num w:numId="18">
    <w:abstractNumId w:val="37"/>
  </w:num>
  <w:num w:numId="19">
    <w:abstractNumId w:val="16"/>
  </w:num>
  <w:num w:numId="20">
    <w:abstractNumId w:val="28"/>
  </w:num>
  <w:num w:numId="21">
    <w:abstractNumId w:val="14"/>
  </w:num>
  <w:num w:numId="22">
    <w:abstractNumId w:val="29"/>
  </w:num>
  <w:num w:numId="23">
    <w:abstractNumId w:val="8"/>
  </w:num>
  <w:num w:numId="24">
    <w:abstractNumId w:val="6"/>
  </w:num>
  <w:num w:numId="25">
    <w:abstractNumId w:val="18"/>
  </w:num>
  <w:num w:numId="26">
    <w:abstractNumId w:val="9"/>
  </w:num>
  <w:num w:numId="27">
    <w:abstractNumId w:val="10"/>
  </w:num>
  <w:num w:numId="28">
    <w:abstractNumId w:val="30"/>
  </w:num>
  <w:num w:numId="29">
    <w:abstractNumId w:val="20"/>
  </w:num>
  <w:num w:numId="30">
    <w:abstractNumId w:val="0"/>
  </w:num>
  <w:num w:numId="31">
    <w:abstractNumId w:val="22"/>
  </w:num>
  <w:num w:numId="32">
    <w:abstractNumId w:val="17"/>
  </w:num>
  <w:num w:numId="33">
    <w:abstractNumId w:val="26"/>
  </w:num>
  <w:num w:numId="34">
    <w:abstractNumId w:val="32"/>
  </w:num>
  <w:num w:numId="35">
    <w:abstractNumId w:val="7"/>
  </w:num>
  <w:num w:numId="36">
    <w:abstractNumId w:val="5"/>
  </w:num>
  <w:num w:numId="37">
    <w:abstractNumId w:val="36"/>
  </w:num>
  <w:num w:numId="38">
    <w:abstractNumId w:val="2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17A9"/>
    <w:rsid w:val="000062E9"/>
    <w:rsid w:val="00007638"/>
    <w:rsid w:val="00033B51"/>
    <w:rsid w:val="0003419E"/>
    <w:rsid w:val="00034719"/>
    <w:rsid w:val="00045756"/>
    <w:rsid w:val="000611D1"/>
    <w:rsid w:val="00064401"/>
    <w:rsid w:val="000900FB"/>
    <w:rsid w:val="000979C7"/>
    <w:rsid w:val="000A24FA"/>
    <w:rsid w:val="000B119C"/>
    <w:rsid w:val="000B6041"/>
    <w:rsid w:val="000E06AC"/>
    <w:rsid w:val="0010611A"/>
    <w:rsid w:val="00106E85"/>
    <w:rsid w:val="0011731A"/>
    <w:rsid w:val="0012133D"/>
    <w:rsid w:val="0014412F"/>
    <w:rsid w:val="001453F9"/>
    <w:rsid w:val="001A10B9"/>
    <w:rsid w:val="001A6A13"/>
    <w:rsid w:val="001B17A9"/>
    <w:rsid w:val="001C3D8C"/>
    <w:rsid w:val="001E75DC"/>
    <w:rsid w:val="001F4BC6"/>
    <w:rsid w:val="0020389F"/>
    <w:rsid w:val="00207AB4"/>
    <w:rsid w:val="00241B13"/>
    <w:rsid w:val="00265B57"/>
    <w:rsid w:val="0026793B"/>
    <w:rsid w:val="00273278"/>
    <w:rsid w:val="002823B4"/>
    <w:rsid w:val="002A411E"/>
    <w:rsid w:val="002E70E7"/>
    <w:rsid w:val="003003B1"/>
    <w:rsid w:val="00306144"/>
    <w:rsid w:val="00316341"/>
    <w:rsid w:val="00330046"/>
    <w:rsid w:val="003340A9"/>
    <w:rsid w:val="0037170A"/>
    <w:rsid w:val="003777BD"/>
    <w:rsid w:val="003D2658"/>
    <w:rsid w:val="003F267C"/>
    <w:rsid w:val="00444D89"/>
    <w:rsid w:val="004528EB"/>
    <w:rsid w:val="00457294"/>
    <w:rsid w:val="0048277B"/>
    <w:rsid w:val="004C0044"/>
    <w:rsid w:val="004E6946"/>
    <w:rsid w:val="004F3701"/>
    <w:rsid w:val="005018A0"/>
    <w:rsid w:val="00520805"/>
    <w:rsid w:val="005B147E"/>
    <w:rsid w:val="005F1A01"/>
    <w:rsid w:val="00604BA5"/>
    <w:rsid w:val="0061603B"/>
    <w:rsid w:val="0061782B"/>
    <w:rsid w:val="00633FD2"/>
    <w:rsid w:val="006357EE"/>
    <w:rsid w:val="006437A0"/>
    <w:rsid w:val="00685916"/>
    <w:rsid w:val="00696540"/>
    <w:rsid w:val="006C4EAB"/>
    <w:rsid w:val="006D3455"/>
    <w:rsid w:val="007077FB"/>
    <w:rsid w:val="0072212F"/>
    <w:rsid w:val="00731BF2"/>
    <w:rsid w:val="00740390"/>
    <w:rsid w:val="00743C8F"/>
    <w:rsid w:val="00750BF2"/>
    <w:rsid w:val="00750DB4"/>
    <w:rsid w:val="0076120E"/>
    <w:rsid w:val="00765F10"/>
    <w:rsid w:val="007C0D3B"/>
    <w:rsid w:val="007C2A79"/>
    <w:rsid w:val="007D1EBF"/>
    <w:rsid w:val="00814315"/>
    <w:rsid w:val="008330AD"/>
    <w:rsid w:val="00847C9B"/>
    <w:rsid w:val="00861AB1"/>
    <w:rsid w:val="008640DA"/>
    <w:rsid w:val="0087535D"/>
    <w:rsid w:val="00881801"/>
    <w:rsid w:val="008A4D9C"/>
    <w:rsid w:val="008B6F9A"/>
    <w:rsid w:val="008C3BD9"/>
    <w:rsid w:val="008D4D72"/>
    <w:rsid w:val="008D7FAF"/>
    <w:rsid w:val="008F52A7"/>
    <w:rsid w:val="00913042"/>
    <w:rsid w:val="00925FFA"/>
    <w:rsid w:val="00956EA8"/>
    <w:rsid w:val="00974978"/>
    <w:rsid w:val="009D137D"/>
    <w:rsid w:val="009E67D1"/>
    <w:rsid w:val="009F1863"/>
    <w:rsid w:val="00A02C4D"/>
    <w:rsid w:val="00A30D51"/>
    <w:rsid w:val="00A31196"/>
    <w:rsid w:val="00A5461E"/>
    <w:rsid w:val="00A54D1D"/>
    <w:rsid w:val="00A54F25"/>
    <w:rsid w:val="00A55A65"/>
    <w:rsid w:val="00A63E17"/>
    <w:rsid w:val="00AD2C0B"/>
    <w:rsid w:val="00B050ED"/>
    <w:rsid w:val="00B21B53"/>
    <w:rsid w:val="00B430B4"/>
    <w:rsid w:val="00B60B7D"/>
    <w:rsid w:val="00B849CF"/>
    <w:rsid w:val="00BB3230"/>
    <w:rsid w:val="00BC22C4"/>
    <w:rsid w:val="00BC45BF"/>
    <w:rsid w:val="00BF1404"/>
    <w:rsid w:val="00BF23BC"/>
    <w:rsid w:val="00C06D8E"/>
    <w:rsid w:val="00C1421B"/>
    <w:rsid w:val="00C23ABA"/>
    <w:rsid w:val="00C3459B"/>
    <w:rsid w:val="00C34EB2"/>
    <w:rsid w:val="00C42EF2"/>
    <w:rsid w:val="00C576C1"/>
    <w:rsid w:val="00C64E83"/>
    <w:rsid w:val="00C81561"/>
    <w:rsid w:val="00C853ED"/>
    <w:rsid w:val="00C92A89"/>
    <w:rsid w:val="00C932C5"/>
    <w:rsid w:val="00CB167B"/>
    <w:rsid w:val="00CB2A92"/>
    <w:rsid w:val="00CE0E87"/>
    <w:rsid w:val="00CF0E99"/>
    <w:rsid w:val="00CF4110"/>
    <w:rsid w:val="00D326CC"/>
    <w:rsid w:val="00D431C0"/>
    <w:rsid w:val="00D500F7"/>
    <w:rsid w:val="00D54C74"/>
    <w:rsid w:val="00D56A9C"/>
    <w:rsid w:val="00D654DC"/>
    <w:rsid w:val="00D906CF"/>
    <w:rsid w:val="00D92E24"/>
    <w:rsid w:val="00DA4DC9"/>
    <w:rsid w:val="00DD4252"/>
    <w:rsid w:val="00DE68CC"/>
    <w:rsid w:val="00E25404"/>
    <w:rsid w:val="00E45A8D"/>
    <w:rsid w:val="00E71353"/>
    <w:rsid w:val="00E95171"/>
    <w:rsid w:val="00E96F67"/>
    <w:rsid w:val="00EB5314"/>
    <w:rsid w:val="00EC455F"/>
    <w:rsid w:val="00ED0C55"/>
    <w:rsid w:val="00EE20F4"/>
    <w:rsid w:val="00EE5B8F"/>
    <w:rsid w:val="00F1623F"/>
    <w:rsid w:val="00F328C1"/>
    <w:rsid w:val="00FA33FB"/>
    <w:rsid w:val="00FC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638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1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17A9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CMDA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CMDA</dc:creator>
  <cp:lastModifiedBy>SubDirEB</cp:lastModifiedBy>
  <cp:revision>2</cp:revision>
  <cp:lastPrinted>2015-06-02T19:54:00Z</cp:lastPrinted>
  <dcterms:created xsi:type="dcterms:W3CDTF">2017-06-02T18:01:00Z</dcterms:created>
  <dcterms:modified xsi:type="dcterms:W3CDTF">2017-06-02T18:01:00Z</dcterms:modified>
</cp:coreProperties>
</file>