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10" w:rsidRPr="00843FF4" w:rsidRDefault="00D326CC" w:rsidP="00C23ABA">
      <w:pPr>
        <w:spacing w:after="0"/>
        <w:rPr>
          <w:rFonts w:ascii="Century Gothic" w:eastAsia="Malgun Gothic" w:hAnsi="Century Gothic"/>
          <w:b/>
          <w:sz w:val="18"/>
          <w:u w:val="single"/>
        </w:rPr>
      </w:pPr>
      <w:r w:rsidRPr="00843FF4">
        <w:rPr>
          <w:rFonts w:ascii="Century Gothic" w:eastAsia="Malgun Gothic" w:hAnsi="Century Gothic"/>
          <w:b/>
          <w:sz w:val="18"/>
          <w:u w:val="single"/>
        </w:rPr>
        <w:t xml:space="preserve">Estimado(a) Apoderado(a): </w:t>
      </w:r>
    </w:p>
    <w:p w:rsidR="00D326CC" w:rsidRPr="00843FF4" w:rsidRDefault="00D326CC" w:rsidP="008330AD">
      <w:pPr>
        <w:spacing w:after="0"/>
        <w:jc w:val="both"/>
        <w:rPr>
          <w:rFonts w:ascii="Century Gothic" w:eastAsia="Malgun Gothic" w:hAnsi="Century Gothic"/>
          <w:sz w:val="18"/>
        </w:rPr>
      </w:pPr>
      <w:r w:rsidRPr="00843FF4">
        <w:rPr>
          <w:rFonts w:ascii="Century Gothic" w:eastAsia="Malgun Gothic" w:hAnsi="Century Gothic"/>
          <w:sz w:val="18"/>
        </w:rPr>
        <w:t>Junto con saludarlo(a) adjunto temario</w:t>
      </w:r>
      <w:r w:rsidR="0003419E" w:rsidRPr="00843FF4">
        <w:rPr>
          <w:rFonts w:ascii="Century Gothic" w:eastAsia="Malgun Gothic" w:hAnsi="Century Gothic"/>
          <w:sz w:val="18"/>
        </w:rPr>
        <w:t xml:space="preserve"> de pruebas de s</w:t>
      </w:r>
      <w:r w:rsidRPr="00843FF4">
        <w:rPr>
          <w:rFonts w:ascii="Century Gothic" w:eastAsia="Malgun Gothic" w:hAnsi="Century Gothic"/>
          <w:sz w:val="18"/>
        </w:rPr>
        <w:t xml:space="preserve">íntesis </w:t>
      </w:r>
      <w:r w:rsidR="0003419E" w:rsidRPr="00843FF4">
        <w:rPr>
          <w:rFonts w:ascii="Century Gothic" w:eastAsia="Malgun Gothic" w:hAnsi="Century Gothic"/>
          <w:sz w:val="18"/>
        </w:rPr>
        <w:t>correspondiente</w:t>
      </w:r>
      <w:r w:rsidR="00E25404" w:rsidRPr="00843FF4">
        <w:rPr>
          <w:rFonts w:ascii="Century Gothic" w:eastAsia="Malgun Gothic" w:hAnsi="Century Gothic"/>
          <w:sz w:val="18"/>
        </w:rPr>
        <w:t xml:space="preserve"> al primer</w:t>
      </w:r>
      <w:r w:rsidR="00F1623F" w:rsidRPr="00843FF4">
        <w:rPr>
          <w:rFonts w:ascii="Century Gothic" w:eastAsia="Malgun Gothic" w:hAnsi="Century Gothic"/>
          <w:sz w:val="18"/>
        </w:rPr>
        <w:t xml:space="preserve"> </w:t>
      </w:r>
      <w:r w:rsidR="004F3701" w:rsidRPr="00843FF4">
        <w:rPr>
          <w:rFonts w:ascii="Century Gothic" w:eastAsia="Malgun Gothic" w:hAnsi="Century Gothic"/>
          <w:sz w:val="18"/>
        </w:rPr>
        <w:t>semestre del presente año, donde se incluyen todos los conteni</w:t>
      </w:r>
      <w:r w:rsidR="00B849CF" w:rsidRPr="00843FF4">
        <w:rPr>
          <w:rFonts w:ascii="Century Gothic" w:eastAsia="Malgun Gothic" w:hAnsi="Century Gothic"/>
          <w:sz w:val="18"/>
        </w:rPr>
        <w:t>dos tratados durante este</w:t>
      </w:r>
      <w:r w:rsidR="004F3701" w:rsidRPr="00843FF4">
        <w:rPr>
          <w:rFonts w:ascii="Century Gothic" w:eastAsia="Malgun Gothic" w:hAnsi="Century Gothic"/>
          <w:sz w:val="18"/>
        </w:rPr>
        <w:t>.</w:t>
      </w:r>
    </w:p>
    <w:tbl>
      <w:tblPr>
        <w:tblpPr w:leftFromText="141" w:rightFromText="141" w:vertAnchor="text" w:horzAnchor="margin" w:tblpY="3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5593"/>
        <w:gridCol w:w="2745"/>
      </w:tblGrid>
      <w:tr w:rsidR="004F3701" w:rsidRPr="00A02C4D" w:rsidTr="00B849CF">
        <w:tc>
          <w:tcPr>
            <w:tcW w:w="10031" w:type="dxa"/>
            <w:gridSpan w:val="3"/>
            <w:shd w:val="clear" w:color="auto" w:fill="BFBFBF"/>
          </w:tcPr>
          <w:p w:rsidR="004F3701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br w:type="page"/>
            </w:r>
            <w:r w:rsidR="00974978">
              <w:rPr>
                <w:rFonts w:ascii="Century Gothic" w:eastAsia="Malgun Gothic" w:hAnsi="Century Gothic"/>
                <w:b/>
                <w:sz w:val="18"/>
                <w:szCs w:val="18"/>
              </w:rPr>
              <w:t>Prueba de síntesis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</w:t>
            </w:r>
            <w:r w:rsidR="008D7FAF">
              <w:rPr>
                <w:rFonts w:ascii="Century Gothic" w:eastAsia="Malgun Gothic" w:hAnsi="Century Gothic"/>
                <w:b/>
                <w:sz w:val="18"/>
                <w:szCs w:val="18"/>
              </w:rPr>
              <w:t>de Lenguaje y Comunicación</w:t>
            </w:r>
          </w:p>
          <w:p w:rsidR="00E25404" w:rsidRPr="00A02C4D" w:rsidRDefault="00E25404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5º años básicos</w:t>
            </w:r>
          </w:p>
          <w:p w:rsidR="004F3701" w:rsidRPr="00A02C4D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Prof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>esor</w:t>
            </w: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: </w:t>
            </w:r>
            <w:r w:rsidR="008D7FAF">
              <w:rPr>
                <w:rFonts w:ascii="Century Gothic" w:eastAsia="Malgun Gothic" w:hAnsi="Century Gothic"/>
                <w:b/>
                <w:sz w:val="18"/>
                <w:szCs w:val="18"/>
              </w:rPr>
              <w:t>Ricardo Gamonal Vigueras</w:t>
            </w:r>
          </w:p>
        </w:tc>
      </w:tr>
      <w:tr w:rsidR="004F3701" w:rsidRPr="00A02C4D" w:rsidTr="00E25404">
        <w:tc>
          <w:tcPr>
            <w:tcW w:w="7286" w:type="dxa"/>
            <w:gridSpan w:val="2"/>
            <w:shd w:val="clear" w:color="auto" w:fill="BFBFBF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                 FECHA DE APLICACIÓN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4F3701" w:rsidRPr="00A02C4D" w:rsidRDefault="00974978" w:rsidP="00E25404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23 de junio de 2017</w:t>
            </w:r>
          </w:p>
        </w:tc>
      </w:tr>
      <w:tr w:rsidR="004F3701" w:rsidRPr="00A02C4D" w:rsidTr="00B849CF">
        <w:tc>
          <w:tcPr>
            <w:tcW w:w="1693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UNIDAD</w:t>
            </w:r>
          </w:p>
        </w:tc>
        <w:tc>
          <w:tcPr>
            <w:tcW w:w="5593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CONTENIDO</w:t>
            </w:r>
          </w:p>
        </w:tc>
        <w:tc>
          <w:tcPr>
            <w:tcW w:w="2745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RECURSO PARA ESTUDIAR</w:t>
            </w:r>
          </w:p>
        </w:tc>
      </w:tr>
      <w:tr w:rsidR="00974978" w:rsidRPr="00A02C4D" w:rsidTr="00B849CF">
        <w:trPr>
          <w:trHeight w:val="1836"/>
        </w:trPr>
        <w:tc>
          <w:tcPr>
            <w:tcW w:w="1693" w:type="dxa"/>
          </w:tcPr>
          <w:p w:rsidR="00974978" w:rsidRPr="00A02C4D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74978" w:rsidRPr="007C0D3B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1. Contando historias</w:t>
            </w:r>
          </w:p>
          <w:p w:rsidR="00974978" w:rsidRPr="00A02C4D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A02C4D" w:rsidRDefault="00974978" w:rsidP="004F3701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A02C4D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5593" w:type="dxa"/>
          </w:tcPr>
          <w:p w:rsidR="00974978" w:rsidRPr="007C0D3B" w:rsidRDefault="00974978" w:rsidP="00C92A89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974978" w:rsidRDefault="00974978" w:rsidP="00C92A8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El cuento (momentos de la narración, escenario y personajes: grado de participación y características físicas y sicológicas). </w:t>
            </w:r>
          </w:p>
          <w:p w:rsidR="00974978" w:rsidRDefault="00974978" w:rsidP="00C92A89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C92A89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974978" w:rsidRDefault="00974978" w:rsidP="00C92A8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Verbos y tiempos verbales.</w:t>
            </w:r>
          </w:p>
          <w:p w:rsidR="00974978" w:rsidRDefault="00974978" w:rsidP="007C0D3B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7C0D3B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Ortografía</w:t>
            </w:r>
          </w:p>
          <w:p w:rsidR="00974978" w:rsidRDefault="00974978" w:rsidP="007C0D3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Acentuación ortográfica (palabras sobresdrújulas, esdrújulas, graves y agudas).</w:t>
            </w:r>
          </w:p>
          <w:p w:rsidR="00974978" w:rsidRPr="007C0D3B" w:rsidRDefault="00974978" w:rsidP="007C0D3B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</w:tcPr>
          <w:p w:rsidR="00974978" w:rsidRPr="00A02C4D" w:rsidRDefault="00974978" w:rsidP="004F3701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Cuaderno</w:t>
            </w:r>
          </w:p>
          <w:p w:rsidR="00974978" w:rsidRPr="00A02C4D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Página web</w:t>
            </w:r>
            <w:r w:rsidR="000469B0">
              <w:rPr>
                <w:rFonts w:ascii="Century Gothic" w:eastAsia="Malgun Gothic" w:hAnsi="Century Gothic"/>
                <w:sz w:val="18"/>
                <w:szCs w:val="18"/>
              </w:rPr>
              <w:t xml:space="preserve"> del colegio</w:t>
            </w:r>
          </w:p>
          <w:p w:rsidR="00974978" w:rsidRPr="00A02C4D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 xml:space="preserve">Texto 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>Test (blanco)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Guías trabajadas en clases</w:t>
            </w:r>
          </w:p>
          <w:p w:rsidR="00E25404" w:rsidRPr="0003419E" w:rsidRDefault="00E25404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Tareas al hogar</w:t>
            </w:r>
          </w:p>
        </w:tc>
      </w:tr>
      <w:tr w:rsidR="00974978" w:rsidRPr="00A02C4D" w:rsidTr="0003419E">
        <w:trPr>
          <w:trHeight w:val="2079"/>
        </w:trPr>
        <w:tc>
          <w:tcPr>
            <w:tcW w:w="1693" w:type="dxa"/>
          </w:tcPr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61603B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2. Orígenes</w:t>
            </w:r>
          </w:p>
        </w:tc>
        <w:tc>
          <w:tcPr>
            <w:tcW w:w="5593" w:type="dxa"/>
          </w:tcPr>
          <w:p w:rsidR="00974978" w:rsidRPr="000B119C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Textos literarios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La leyenda (características)</w:t>
            </w:r>
          </w:p>
          <w:p w:rsidR="00974978" w:rsidRPr="0003419E" w:rsidRDefault="00974978" w:rsidP="0003419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El mito (características)</w:t>
            </w:r>
          </w:p>
          <w:p w:rsidR="00974978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74978" w:rsidRPr="000B119C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0B119C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974978" w:rsidRDefault="00974978" w:rsidP="007C0D3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Conectores</w:t>
            </w:r>
          </w:p>
          <w:p w:rsidR="00974978" w:rsidRDefault="00974978" w:rsidP="007C0D3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La oración: sujeto, predicado, núcleo del sujeto y núcleo del predicado</w:t>
            </w:r>
          </w:p>
          <w:p w:rsidR="00974978" w:rsidRPr="007C0D3B" w:rsidRDefault="00974978" w:rsidP="0003419E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  <w:tr w:rsidR="00974978" w:rsidRPr="00A02C4D" w:rsidTr="00974978">
        <w:trPr>
          <w:trHeight w:val="2266"/>
        </w:trPr>
        <w:tc>
          <w:tcPr>
            <w:tcW w:w="1693" w:type="dxa"/>
          </w:tcPr>
          <w:p w:rsidR="00974978" w:rsidRP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74978" w:rsidRP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974978">
              <w:rPr>
                <w:rFonts w:ascii="Century Gothic" w:eastAsia="Malgun Gothic" w:hAnsi="Century Gothic"/>
                <w:b/>
                <w:sz w:val="18"/>
                <w:szCs w:val="18"/>
              </w:rPr>
              <w:t>3. Otros relatos</w:t>
            </w:r>
          </w:p>
        </w:tc>
        <w:tc>
          <w:tcPr>
            <w:tcW w:w="5593" w:type="dxa"/>
          </w:tcPr>
          <w:p w:rsidR="00974978" w:rsidRPr="007C0D3B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El cómic (elementos)</w:t>
            </w:r>
          </w:p>
          <w:p w:rsidR="00974978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Preposiciones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Raíz, prefijo y sufijo</w:t>
            </w:r>
          </w:p>
          <w:p w:rsidR="00974978" w:rsidRDefault="00974978" w:rsidP="0003419E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03419E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Ortografía</w:t>
            </w:r>
          </w:p>
          <w:p w:rsidR="00974978" w:rsidRDefault="00974978" w:rsidP="0097497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Acento diacrítico</w:t>
            </w:r>
          </w:p>
          <w:p w:rsidR="00974978" w:rsidRPr="00974978" w:rsidRDefault="00974978" w:rsidP="00974978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  <w:tr w:rsidR="00974978" w:rsidRPr="00A02C4D" w:rsidTr="00974978">
        <w:trPr>
          <w:trHeight w:val="1547"/>
        </w:trPr>
        <w:tc>
          <w:tcPr>
            <w:tcW w:w="1693" w:type="dxa"/>
          </w:tcPr>
          <w:p w:rsidR="00974978" w:rsidRP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974978">
              <w:rPr>
                <w:rFonts w:ascii="Century Gothic" w:eastAsia="Malgun Gothic" w:hAnsi="Century Gothic"/>
                <w:b/>
                <w:sz w:val="18"/>
                <w:szCs w:val="18"/>
              </w:rPr>
              <w:t>4. Informando para informar</w:t>
            </w:r>
          </w:p>
        </w:tc>
        <w:tc>
          <w:tcPr>
            <w:tcW w:w="5593" w:type="dxa"/>
          </w:tcPr>
          <w:p w:rsidR="00974978" w:rsidRPr="007C0D3B" w:rsidRDefault="00974978" w:rsidP="00974978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no literario</w:t>
            </w:r>
          </w:p>
          <w:p w:rsidR="00974978" w:rsidRDefault="00974978" w:rsidP="0097497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El artículo informativo (estructura)</w:t>
            </w:r>
          </w:p>
          <w:p w:rsidR="00974978" w:rsidRDefault="00974978" w:rsidP="00974978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974978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974978" w:rsidRDefault="00974978" w:rsidP="0097497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Sinónimos y antónimos</w:t>
            </w:r>
          </w:p>
          <w:p w:rsidR="00974978" w:rsidRDefault="00974978" w:rsidP="00974978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974978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</w:tbl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  <w:bookmarkStart w:id="0" w:name="_GoBack"/>
      <w:bookmarkEnd w:id="0"/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BF23BC" w:rsidRDefault="00BF23BC" w:rsidP="00A63E17">
      <w:pPr>
        <w:spacing w:after="0"/>
        <w:jc w:val="center"/>
        <w:rPr>
          <w:rFonts w:ascii="Century Gothic" w:eastAsia="Malgun Gothic" w:hAnsi="Century Gothic"/>
          <w:b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F4110" w:rsidRDefault="00CF4110" w:rsidP="00E71353"/>
    <w:sectPr w:rsidR="00CF4110" w:rsidSect="00241B13">
      <w:pgSz w:w="12242" w:h="19442" w:code="190"/>
      <w:pgMar w:top="1134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95A"/>
    <w:multiLevelType w:val="hybridMultilevel"/>
    <w:tmpl w:val="7FD48FC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32793"/>
    <w:multiLevelType w:val="hybridMultilevel"/>
    <w:tmpl w:val="6756ED7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22792B"/>
    <w:multiLevelType w:val="hybridMultilevel"/>
    <w:tmpl w:val="EE3401B4"/>
    <w:lvl w:ilvl="0" w:tplc="340A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1DC5E79"/>
    <w:multiLevelType w:val="hybridMultilevel"/>
    <w:tmpl w:val="13DAE82A"/>
    <w:lvl w:ilvl="0" w:tplc="340A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4">
    <w:nsid w:val="17177E5E"/>
    <w:multiLevelType w:val="hybridMultilevel"/>
    <w:tmpl w:val="4ABA1D46"/>
    <w:lvl w:ilvl="0" w:tplc="3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EDF7775"/>
    <w:multiLevelType w:val="hybridMultilevel"/>
    <w:tmpl w:val="1132FD7C"/>
    <w:lvl w:ilvl="0" w:tplc="340A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>
    <w:nsid w:val="1FA23FA8"/>
    <w:multiLevelType w:val="hybridMultilevel"/>
    <w:tmpl w:val="A5F2A2B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>
    <w:nsid w:val="2384275A"/>
    <w:multiLevelType w:val="hybridMultilevel"/>
    <w:tmpl w:val="25FA47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036D29"/>
    <w:multiLevelType w:val="hybridMultilevel"/>
    <w:tmpl w:val="D0CA4EF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3D2014"/>
    <w:multiLevelType w:val="hybridMultilevel"/>
    <w:tmpl w:val="4E70767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82C89"/>
    <w:multiLevelType w:val="hybridMultilevel"/>
    <w:tmpl w:val="6B7A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C5449"/>
    <w:multiLevelType w:val="hybridMultilevel"/>
    <w:tmpl w:val="80DE3D4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44C764F"/>
    <w:multiLevelType w:val="hybridMultilevel"/>
    <w:tmpl w:val="993ADE5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>
    <w:nsid w:val="47AF5A76"/>
    <w:multiLevelType w:val="hybridMultilevel"/>
    <w:tmpl w:val="39FE4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16CAB"/>
    <w:multiLevelType w:val="hybridMultilevel"/>
    <w:tmpl w:val="82E053B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5">
    <w:nsid w:val="5A37397A"/>
    <w:multiLevelType w:val="hybridMultilevel"/>
    <w:tmpl w:val="55BA2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6F2207"/>
    <w:multiLevelType w:val="hybridMultilevel"/>
    <w:tmpl w:val="56AC7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D854D6"/>
    <w:multiLevelType w:val="hybridMultilevel"/>
    <w:tmpl w:val="61AA3FA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550D7D"/>
    <w:multiLevelType w:val="hybridMultilevel"/>
    <w:tmpl w:val="0AF263F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51B7BE7"/>
    <w:multiLevelType w:val="hybridMultilevel"/>
    <w:tmpl w:val="34028B7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0">
    <w:nsid w:val="66051A1D"/>
    <w:multiLevelType w:val="hybridMultilevel"/>
    <w:tmpl w:val="09AA128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>
    <w:nsid w:val="6E563140"/>
    <w:multiLevelType w:val="hybridMultilevel"/>
    <w:tmpl w:val="67F80B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D100AA"/>
    <w:multiLevelType w:val="hybridMultilevel"/>
    <w:tmpl w:val="70723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D736CF"/>
    <w:multiLevelType w:val="hybridMultilevel"/>
    <w:tmpl w:val="AB5C75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E01591"/>
    <w:multiLevelType w:val="hybridMultilevel"/>
    <w:tmpl w:val="2A846E12"/>
    <w:lvl w:ilvl="0" w:tplc="0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>
    <w:nsid w:val="7ED91D0A"/>
    <w:multiLevelType w:val="hybridMultilevel"/>
    <w:tmpl w:val="61684062"/>
    <w:lvl w:ilvl="0" w:tplc="34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"/>
  </w:num>
  <w:num w:numId="9">
    <w:abstractNumId w:val="18"/>
  </w:num>
  <w:num w:numId="10">
    <w:abstractNumId w:val="17"/>
  </w:num>
  <w:num w:numId="11">
    <w:abstractNumId w:val="8"/>
  </w:num>
  <w:num w:numId="12">
    <w:abstractNumId w:val="23"/>
  </w:num>
  <w:num w:numId="13">
    <w:abstractNumId w:val="11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25"/>
  </w:num>
  <w:num w:numId="19">
    <w:abstractNumId w:val="12"/>
  </w:num>
  <w:num w:numId="20">
    <w:abstractNumId w:val="19"/>
  </w:num>
  <w:num w:numId="21">
    <w:abstractNumId w:val="10"/>
  </w:num>
  <w:num w:numId="22">
    <w:abstractNumId w:val="20"/>
  </w:num>
  <w:num w:numId="23">
    <w:abstractNumId w:val="5"/>
  </w:num>
  <w:num w:numId="24">
    <w:abstractNumId w:val="4"/>
  </w:num>
  <w:num w:numId="25">
    <w:abstractNumId w:val="13"/>
  </w:num>
  <w:num w:numId="26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7A9"/>
    <w:rsid w:val="000062E9"/>
    <w:rsid w:val="00007638"/>
    <w:rsid w:val="00033B51"/>
    <w:rsid w:val="0003419E"/>
    <w:rsid w:val="00034719"/>
    <w:rsid w:val="00045756"/>
    <w:rsid w:val="000469B0"/>
    <w:rsid w:val="000611D1"/>
    <w:rsid w:val="000900FB"/>
    <w:rsid w:val="000979C7"/>
    <w:rsid w:val="000A24FA"/>
    <w:rsid w:val="000B119C"/>
    <w:rsid w:val="000B6041"/>
    <w:rsid w:val="000E06AC"/>
    <w:rsid w:val="0010611A"/>
    <w:rsid w:val="00106E85"/>
    <w:rsid w:val="0011731A"/>
    <w:rsid w:val="0012133D"/>
    <w:rsid w:val="001354EA"/>
    <w:rsid w:val="0014412F"/>
    <w:rsid w:val="001453F9"/>
    <w:rsid w:val="001A10B9"/>
    <w:rsid w:val="001A6A13"/>
    <w:rsid w:val="001B17A9"/>
    <w:rsid w:val="001B3483"/>
    <w:rsid w:val="001C3D8C"/>
    <w:rsid w:val="001E75DC"/>
    <w:rsid w:val="001F4BC6"/>
    <w:rsid w:val="0020389F"/>
    <w:rsid w:val="00207AB4"/>
    <w:rsid w:val="00241B13"/>
    <w:rsid w:val="00265B57"/>
    <w:rsid w:val="0026793B"/>
    <w:rsid w:val="00273278"/>
    <w:rsid w:val="002A411E"/>
    <w:rsid w:val="002E70E7"/>
    <w:rsid w:val="003003B1"/>
    <w:rsid w:val="00306144"/>
    <w:rsid w:val="00316341"/>
    <w:rsid w:val="00330046"/>
    <w:rsid w:val="003340A9"/>
    <w:rsid w:val="0037170A"/>
    <w:rsid w:val="003777BD"/>
    <w:rsid w:val="003D2658"/>
    <w:rsid w:val="003F267C"/>
    <w:rsid w:val="00444D89"/>
    <w:rsid w:val="004528EB"/>
    <w:rsid w:val="00457294"/>
    <w:rsid w:val="0048277B"/>
    <w:rsid w:val="004C0044"/>
    <w:rsid w:val="004E6946"/>
    <w:rsid w:val="004F3701"/>
    <w:rsid w:val="005018A0"/>
    <w:rsid w:val="00520805"/>
    <w:rsid w:val="00531462"/>
    <w:rsid w:val="005B147E"/>
    <w:rsid w:val="00604BA5"/>
    <w:rsid w:val="0061603B"/>
    <w:rsid w:val="0061782B"/>
    <w:rsid w:val="00633FD2"/>
    <w:rsid w:val="006357EE"/>
    <w:rsid w:val="006437A0"/>
    <w:rsid w:val="00685916"/>
    <w:rsid w:val="00696540"/>
    <w:rsid w:val="006C4EAB"/>
    <w:rsid w:val="006D3455"/>
    <w:rsid w:val="007077FB"/>
    <w:rsid w:val="0072212F"/>
    <w:rsid w:val="00731BF2"/>
    <w:rsid w:val="00743C8F"/>
    <w:rsid w:val="00750BF2"/>
    <w:rsid w:val="00750DB4"/>
    <w:rsid w:val="0076120E"/>
    <w:rsid w:val="00765F10"/>
    <w:rsid w:val="007C0D3B"/>
    <w:rsid w:val="007C2A79"/>
    <w:rsid w:val="007D1EBF"/>
    <w:rsid w:val="00814315"/>
    <w:rsid w:val="008330AD"/>
    <w:rsid w:val="00843FF4"/>
    <w:rsid w:val="00847C9B"/>
    <w:rsid w:val="00861AB1"/>
    <w:rsid w:val="008640DA"/>
    <w:rsid w:val="0087535D"/>
    <w:rsid w:val="00881801"/>
    <w:rsid w:val="008A4D9C"/>
    <w:rsid w:val="008B6F9A"/>
    <w:rsid w:val="008C3BD9"/>
    <w:rsid w:val="008D4D72"/>
    <w:rsid w:val="008D7FAF"/>
    <w:rsid w:val="008F52A7"/>
    <w:rsid w:val="00913042"/>
    <w:rsid w:val="00925FFA"/>
    <w:rsid w:val="00956EA8"/>
    <w:rsid w:val="00974978"/>
    <w:rsid w:val="009D137D"/>
    <w:rsid w:val="009E67D1"/>
    <w:rsid w:val="009F1863"/>
    <w:rsid w:val="00A02C4D"/>
    <w:rsid w:val="00A30D51"/>
    <w:rsid w:val="00A31196"/>
    <w:rsid w:val="00A5461E"/>
    <w:rsid w:val="00A54D1D"/>
    <w:rsid w:val="00A54F25"/>
    <w:rsid w:val="00A55A65"/>
    <w:rsid w:val="00A63E17"/>
    <w:rsid w:val="00AD2C0B"/>
    <w:rsid w:val="00B050ED"/>
    <w:rsid w:val="00B21B53"/>
    <w:rsid w:val="00B430B4"/>
    <w:rsid w:val="00B60B7D"/>
    <w:rsid w:val="00B849CF"/>
    <w:rsid w:val="00BB3230"/>
    <w:rsid w:val="00BC22C4"/>
    <w:rsid w:val="00BF1404"/>
    <w:rsid w:val="00BF23BC"/>
    <w:rsid w:val="00C06D8E"/>
    <w:rsid w:val="00C1421B"/>
    <w:rsid w:val="00C23ABA"/>
    <w:rsid w:val="00C3459B"/>
    <w:rsid w:val="00C34EB2"/>
    <w:rsid w:val="00C576C1"/>
    <w:rsid w:val="00C64E83"/>
    <w:rsid w:val="00C92A89"/>
    <w:rsid w:val="00C932C5"/>
    <w:rsid w:val="00CB167B"/>
    <w:rsid w:val="00CB2A92"/>
    <w:rsid w:val="00CE0E87"/>
    <w:rsid w:val="00CF0E99"/>
    <w:rsid w:val="00CF4110"/>
    <w:rsid w:val="00D326CC"/>
    <w:rsid w:val="00D431C0"/>
    <w:rsid w:val="00D500F7"/>
    <w:rsid w:val="00D54C74"/>
    <w:rsid w:val="00D56A9C"/>
    <w:rsid w:val="00D654DC"/>
    <w:rsid w:val="00D906CF"/>
    <w:rsid w:val="00D92E24"/>
    <w:rsid w:val="00DA4DC9"/>
    <w:rsid w:val="00DE68CC"/>
    <w:rsid w:val="00E25404"/>
    <w:rsid w:val="00E71353"/>
    <w:rsid w:val="00E95171"/>
    <w:rsid w:val="00E96F67"/>
    <w:rsid w:val="00EC455F"/>
    <w:rsid w:val="00ED0C55"/>
    <w:rsid w:val="00EE20F4"/>
    <w:rsid w:val="00EE5B8F"/>
    <w:rsid w:val="00F1623F"/>
    <w:rsid w:val="00F328C1"/>
    <w:rsid w:val="00F72D40"/>
    <w:rsid w:val="00FA33FB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7A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CMDA</dc:creator>
  <cp:lastModifiedBy>SubDirEB</cp:lastModifiedBy>
  <cp:revision>2</cp:revision>
  <cp:lastPrinted>2015-06-02T19:54:00Z</cp:lastPrinted>
  <dcterms:created xsi:type="dcterms:W3CDTF">2017-06-02T18:02:00Z</dcterms:created>
  <dcterms:modified xsi:type="dcterms:W3CDTF">2017-06-02T18:02:00Z</dcterms:modified>
</cp:coreProperties>
</file>