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CB" w:rsidRPr="00263B46" w:rsidRDefault="001B0FFB" w:rsidP="00263B46">
      <w:pPr>
        <w:pStyle w:val="Sinespaciado"/>
        <w:ind w:left="-284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Puente Alto, </w:t>
      </w:r>
      <w:r w:rsidR="00F2763E">
        <w:rPr>
          <w:sz w:val="20"/>
          <w:szCs w:val="20"/>
        </w:rPr>
        <w:t>10 de marzo 2019</w:t>
      </w:r>
    </w:p>
    <w:p w:rsidR="00776439" w:rsidRDefault="001B0FFB" w:rsidP="00263B46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Estimado A</w:t>
      </w:r>
      <w:r w:rsidR="007B33CB" w:rsidRPr="00263B46">
        <w:rPr>
          <w:sz w:val="20"/>
          <w:szCs w:val="20"/>
        </w:rPr>
        <w:t>poderado:</w:t>
      </w:r>
    </w:p>
    <w:p w:rsidR="00263B46" w:rsidRPr="00263B46" w:rsidRDefault="00263B46" w:rsidP="00263B46">
      <w:pPr>
        <w:pStyle w:val="Sinespaciado"/>
        <w:jc w:val="both"/>
        <w:rPr>
          <w:sz w:val="20"/>
          <w:szCs w:val="20"/>
        </w:rPr>
      </w:pPr>
    </w:p>
    <w:p w:rsidR="007B33CB" w:rsidRDefault="007B33CB" w:rsidP="00263B46">
      <w:pPr>
        <w:pStyle w:val="Sinespaciado"/>
        <w:jc w:val="both"/>
        <w:rPr>
          <w:sz w:val="20"/>
          <w:szCs w:val="20"/>
        </w:rPr>
      </w:pPr>
      <w:r w:rsidRPr="00263B46">
        <w:rPr>
          <w:sz w:val="20"/>
          <w:szCs w:val="20"/>
        </w:rPr>
        <w:t>Junto con saludarle, quisiéramos dar a conocer algunas informaciones importantes de considerar para la organización de la rutina escolar de su hijo(a) en esta vuelta a clases.</w:t>
      </w:r>
    </w:p>
    <w:p w:rsidR="00F2763E" w:rsidRDefault="00F2763E" w:rsidP="00263B46">
      <w:pPr>
        <w:pStyle w:val="Sinespaciado"/>
        <w:jc w:val="both"/>
        <w:rPr>
          <w:sz w:val="20"/>
          <w:szCs w:val="20"/>
        </w:rPr>
      </w:pPr>
    </w:p>
    <w:p w:rsidR="00F2763E" w:rsidRDefault="00F2763E" w:rsidP="00263B46">
      <w:pPr>
        <w:pStyle w:val="Sinespaciado"/>
        <w:jc w:val="both"/>
        <w:rPr>
          <w:b/>
          <w:sz w:val="20"/>
          <w:szCs w:val="20"/>
          <w:u w:val="single"/>
        </w:rPr>
      </w:pPr>
      <w:r w:rsidRPr="00F2763E">
        <w:rPr>
          <w:b/>
          <w:sz w:val="20"/>
          <w:szCs w:val="20"/>
          <w:u w:val="single"/>
        </w:rPr>
        <w:t xml:space="preserve">Horario de clases </w:t>
      </w:r>
    </w:p>
    <w:p w:rsidR="00F2763E" w:rsidRDefault="00F2763E" w:rsidP="00263B46">
      <w:pPr>
        <w:pStyle w:val="Sinespaciado"/>
        <w:jc w:val="both"/>
        <w:rPr>
          <w:sz w:val="20"/>
          <w:szCs w:val="20"/>
        </w:rPr>
      </w:pPr>
      <w:r w:rsidRPr="00F2763E">
        <w:rPr>
          <w:sz w:val="20"/>
          <w:szCs w:val="20"/>
        </w:rPr>
        <w:t>El h</w:t>
      </w:r>
      <w:r>
        <w:rPr>
          <w:sz w:val="20"/>
          <w:szCs w:val="20"/>
        </w:rPr>
        <w:t>orario de clases fue modificado, por lo tanto el horario oficial 2020 será subido a la página del colegio con las correspondientes modificaciones a contar de hoy.</w:t>
      </w:r>
    </w:p>
    <w:p w:rsidR="00F2763E" w:rsidRPr="00F2763E" w:rsidRDefault="00F2763E" w:rsidP="00263B46">
      <w:pPr>
        <w:pStyle w:val="Sinespaciado"/>
        <w:jc w:val="both"/>
        <w:rPr>
          <w:sz w:val="20"/>
          <w:szCs w:val="20"/>
        </w:rPr>
      </w:pPr>
    </w:p>
    <w:p w:rsidR="007B33CB" w:rsidRDefault="007B33CB" w:rsidP="00263B46">
      <w:pPr>
        <w:pStyle w:val="Sinespaciado"/>
        <w:jc w:val="both"/>
        <w:rPr>
          <w:b/>
          <w:sz w:val="20"/>
          <w:szCs w:val="20"/>
          <w:u w:val="single"/>
        </w:rPr>
      </w:pPr>
      <w:r w:rsidRPr="00263B46">
        <w:rPr>
          <w:b/>
          <w:sz w:val="20"/>
          <w:szCs w:val="20"/>
          <w:u w:val="single"/>
        </w:rPr>
        <w:t xml:space="preserve">Uso de textos </w:t>
      </w:r>
    </w:p>
    <w:p w:rsidR="00263B46" w:rsidRPr="00263B46" w:rsidRDefault="00263B46" w:rsidP="00263B46">
      <w:pPr>
        <w:pStyle w:val="Sinespaciado"/>
        <w:jc w:val="both"/>
        <w:rPr>
          <w:b/>
          <w:sz w:val="20"/>
          <w:szCs w:val="20"/>
          <w:u w:val="single"/>
        </w:rPr>
      </w:pPr>
    </w:p>
    <w:p w:rsidR="00E34E5C" w:rsidRPr="008B691A" w:rsidRDefault="00E34E5C" w:rsidP="00263B46">
      <w:pPr>
        <w:pStyle w:val="Sinespaciado"/>
        <w:jc w:val="both"/>
        <w:rPr>
          <w:b/>
          <w:sz w:val="20"/>
          <w:szCs w:val="20"/>
          <w:u w:val="single"/>
        </w:rPr>
      </w:pPr>
      <w:r w:rsidRPr="008B691A">
        <w:rPr>
          <w:b/>
          <w:sz w:val="20"/>
          <w:szCs w:val="20"/>
          <w:u w:val="single"/>
        </w:rPr>
        <w:t>Mineduc</w:t>
      </w:r>
    </w:p>
    <w:p w:rsidR="007B33CB" w:rsidRPr="00263B46" w:rsidRDefault="00F2763E" w:rsidP="00263B46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semana se inició la   entrega de </w:t>
      </w:r>
      <w:r w:rsidR="00E34E5C" w:rsidRPr="00263B46">
        <w:rPr>
          <w:sz w:val="20"/>
          <w:szCs w:val="20"/>
        </w:rPr>
        <w:t xml:space="preserve"> los textos </w:t>
      </w:r>
      <w:proofErr w:type="spellStart"/>
      <w:r w:rsidR="007B33CB" w:rsidRPr="00263B46">
        <w:rPr>
          <w:sz w:val="20"/>
          <w:szCs w:val="20"/>
        </w:rPr>
        <w:t>Mineduc</w:t>
      </w:r>
      <w:proofErr w:type="spellEnd"/>
      <w:r w:rsidR="007B33CB" w:rsidRPr="00263B46">
        <w:rPr>
          <w:sz w:val="20"/>
          <w:szCs w:val="20"/>
        </w:rPr>
        <w:t xml:space="preserve">. </w:t>
      </w:r>
      <w:r w:rsidR="00E34E5C" w:rsidRPr="00263B46">
        <w:rPr>
          <w:sz w:val="20"/>
          <w:szCs w:val="20"/>
        </w:rPr>
        <w:t xml:space="preserve">Comentarles que ya se hizo la petición de nuevo stock para el caso de aquellos estudiantes que no </w:t>
      </w:r>
      <w:r w:rsidR="00CF483B">
        <w:rPr>
          <w:sz w:val="20"/>
          <w:szCs w:val="20"/>
        </w:rPr>
        <w:t>hayan alcanzado</w:t>
      </w:r>
      <w:r w:rsidR="00E34E5C" w:rsidRPr="00263B46">
        <w:rPr>
          <w:sz w:val="20"/>
          <w:szCs w:val="20"/>
        </w:rPr>
        <w:t xml:space="preserve"> a recibirlos en esta primera en</w:t>
      </w:r>
      <w:r w:rsidR="009B122F" w:rsidRPr="00263B46">
        <w:rPr>
          <w:sz w:val="20"/>
          <w:szCs w:val="20"/>
        </w:rPr>
        <w:t xml:space="preserve">trega. </w:t>
      </w:r>
    </w:p>
    <w:p w:rsidR="00CF483B" w:rsidRDefault="008F06A4" w:rsidP="00CF483B">
      <w:pPr>
        <w:pStyle w:val="Sinespaciado"/>
        <w:jc w:val="both"/>
        <w:rPr>
          <w:sz w:val="20"/>
          <w:szCs w:val="20"/>
        </w:rPr>
      </w:pPr>
      <w:r w:rsidRPr="00263B46">
        <w:rPr>
          <w:sz w:val="20"/>
          <w:szCs w:val="20"/>
        </w:rPr>
        <w:t>Una vez recibidos, traer</w:t>
      </w:r>
      <w:r w:rsidR="00F97B98" w:rsidRPr="00263B46">
        <w:rPr>
          <w:sz w:val="20"/>
          <w:szCs w:val="20"/>
        </w:rPr>
        <w:t xml:space="preserve"> </w:t>
      </w:r>
      <w:r w:rsidRPr="00263B46">
        <w:rPr>
          <w:sz w:val="20"/>
          <w:szCs w:val="20"/>
        </w:rPr>
        <w:t>los</w:t>
      </w:r>
      <w:r w:rsidR="00F97B98" w:rsidRPr="00263B46">
        <w:rPr>
          <w:sz w:val="20"/>
          <w:szCs w:val="20"/>
        </w:rPr>
        <w:t xml:space="preserve"> textos</w:t>
      </w:r>
      <w:r w:rsidRPr="00263B46">
        <w:rPr>
          <w:sz w:val="20"/>
          <w:szCs w:val="20"/>
        </w:rPr>
        <w:t xml:space="preserve"> forrados y debid</w:t>
      </w:r>
      <w:r w:rsidR="00F97B98" w:rsidRPr="00263B46">
        <w:rPr>
          <w:sz w:val="20"/>
          <w:szCs w:val="20"/>
        </w:rPr>
        <w:t>ament</w:t>
      </w:r>
      <w:r w:rsidR="00CF483B">
        <w:rPr>
          <w:sz w:val="20"/>
          <w:szCs w:val="20"/>
        </w:rPr>
        <w:t>e identificados. Este material será solicitado según e</w:t>
      </w:r>
      <w:r w:rsidR="00C04C6E">
        <w:rPr>
          <w:sz w:val="20"/>
          <w:szCs w:val="20"/>
        </w:rPr>
        <w:t>stime pertinente el profesor de cada asignatura.</w:t>
      </w:r>
      <w:r w:rsidR="008B691A">
        <w:rPr>
          <w:sz w:val="20"/>
          <w:szCs w:val="20"/>
        </w:rPr>
        <w:t xml:space="preserve"> Sin embargo, en los casos en los que haya previo acuerdo, estos pueden mantenerse en la sala de clases.</w:t>
      </w:r>
    </w:p>
    <w:p w:rsidR="00E34E5C" w:rsidRPr="00263B46" w:rsidRDefault="00E34E5C" w:rsidP="00263B46">
      <w:pPr>
        <w:pStyle w:val="Sinespaciado"/>
        <w:jc w:val="both"/>
        <w:rPr>
          <w:sz w:val="20"/>
          <w:szCs w:val="20"/>
        </w:rPr>
      </w:pPr>
    </w:p>
    <w:p w:rsidR="00E34E5C" w:rsidRPr="00C413CC" w:rsidRDefault="00E34E5C" w:rsidP="00263B46">
      <w:pPr>
        <w:pStyle w:val="Sinespaciado"/>
        <w:jc w:val="both"/>
        <w:rPr>
          <w:b/>
          <w:sz w:val="20"/>
          <w:szCs w:val="20"/>
          <w:u w:val="single"/>
        </w:rPr>
      </w:pPr>
      <w:r w:rsidRPr="00C413CC">
        <w:rPr>
          <w:b/>
          <w:sz w:val="20"/>
          <w:szCs w:val="20"/>
          <w:u w:val="single"/>
        </w:rPr>
        <w:t>Textos complementarios</w:t>
      </w:r>
    </w:p>
    <w:p w:rsidR="00E34E5C" w:rsidRDefault="00E34E5C" w:rsidP="00263B46">
      <w:pPr>
        <w:pStyle w:val="Sinespaciado"/>
        <w:jc w:val="both"/>
        <w:rPr>
          <w:sz w:val="20"/>
          <w:szCs w:val="20"/>
        </w:rPr>
      </w:pPr>
      <w:r w:rsidRPr="00263B46">
        <w:rPr>
          <w:sz w:val="20"/>
          <w:szCs w:val="20"/>
        </w:rPr>
        <w:t>Los text</w:t>
      </w:r>
      <w:r w:rsidR="008B691A">
        <w:rPr>
          <w:sz w:val="20"/>
          <w:szCs w:val="20"/>
        </w:rPr>
        <w:t>os complementarios se comenzaron</w:t>
      </w:r>
      <w:r w:rsidRPr="00263B46">
        <w:rPr>
          <w:sz w:val="20"/>
          <w:szCs w:val="20"/>
        </w:rPr>
        <w:t xml:space="preserve"> a utili</w:t>
      </w:r>
      <w:r w:rsidR="004569AB">
        <w:rPr>
          <w:sz w:val="20"/>
          <w:szCs w:val="20"/>
        </w:rPr>
        <w:t>zar oficialmente esta semana</w:t>
      </w:r>
      <w:r w:rsidR="00D13976">
        <w:rPr>
          <w:sz w:val="20"/>
          <w:szCs w:val="20"/>
        </w:rPr>
        <w:t>.</w:t>
      </w:r>
      <w:r w:rsidR="009B122F" w:rsidRPr="00263B46">
        <w:rPr>
          <w:sz w:val="20"/>
          <w:szCs w:val="20"/>
        </w:rPr>
        <w:t xml:space="preserve"> </w:t>
      </w:r>
      <w:r w:rsidR="001B0FFB">
        <w:rPr>
          <w:sz w:val="20"/>
          <w:szCs w:val="20"/>
        </w:rPr>
        <w:t xml:space="preserve">Estos se deberán traer según solicitud del profesor de asignatura, según estime conveniente. </w:t>
      </w:r>
    </w:p>
    <w:p w:rsidR="001B0FFB" w:rsidRPr="00263B46" w:rsidRDefault="001B0FFB" w:rsidP="00263B46">
      <w:pPr>
        <w:pStyle w:val="Sinespaciado"/>
        <w:jc w:val="both"/>
        <w:rPr>
          <w:sz w:val="20"/>
          <w:szCs w:val="20"/>
        </w:rPr>
      </w:pPr>
    </w:p>
    <w:p w:rsidR="007B33CB" w:rsidRPr="00263B46" w:rsidRDefault="007B33CB" w:rsidP="00263B46">
      <w:pPr>
        <w:pStyle w:val="Sinespaciado"/>
        <w:jc w:val="both"/>
        <w:rPr>
          <w:b/>
          <w:sz w:val="20"/>
          <w:szCs w:val="20"/>
          <w:u w:val="single"/>
        </w:rPr>
      </w:pPr>
      <w:r w:rsidRPr="00263B46">
        <w:rPr>
          <w:b/>
          <w:sz w:val="20"/>
          <w:szCs w:val="20"/>
          <w:u w:val="single"/>
        </w:rPr>
        <w:t xml:space="preserve">Envío de tareas </w:t>
      </w:r>
    </w:p>
    <w:p w:rsidR="007B33CB" w:rsidRDefault="007B33CB" w:rsidP="00263B46">
      <w:pPr>
        <w:pStyle w:val="Sinespaciado"/>
        <w:jc w:val="both"/>
        <w:rPr>
          <w:sz w:val="20"/>
          <w:szCs w:val="20"/>
        </w:rPr>
      </w:pPr>
      <w:r w:rsidRPr="00263B46">
        <w:rPr>
          <w:sz w:val="20"/>
          <w:szCs w:val="20"/>
        </w:rPr>
        <w:t>A continuación, se presentan los días que se han establecido para que su hijo(a) lleve las tareas de refuerzo al hogar.</w:t>
      </w:r>
      <w:r w:rsidR="00F97B98" w:rsidRPr="00263B46">
        <w:rPr>
          <w:sz w:val="20"/>
          <w:szCs w:val="20"/>
        </w:rPr>
        <w:t xml:space="preserve"> Recordar que el envío y revisión de estas queda consignado en el Menú de la clase, teniendo presente que los estudiantes cuenten con un tiempo prudente para pod</w:t>
      </w:r>
      <w:r w:rsidR="00BA560C">
        <w:rPr>
          <w:sz w:val="20"/>
          <w:szCs w:val="20"/>
        </w:rPr>
        <w:t xml:space="preserve">er desarrollarlas en el hogar de acuerdo </w:t>
      </w:r>
      <w:proofErr w:type="gramStart"/>
      <w:r w:rsidR="00BA560C">
        <w:rPr>
          <w:sz w:val="20"/>
          <w:szCs w:val="20"/>
        </w:rPr>
        <w:t>a la</w:t>
      </w:r>
      <w:proofErr w:type="gramEnd"/>
      <w:r w:rsidR="00BA560C">
        <w:rPr>
          <w:sz w:val="20"/>
          <w:szCs w:val="20"/>
        </w:rPr>
        <w:t xml:space="preserve"> siguiente calendario </w:t>
      </w:r>
    </w:p>
    <w:p w:rsidR="00BA560C" w:rsidRDefault="00BA560C" w:rsidP="00263B46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Lenguaje y Matemática es una semanal</w:t>
      </w:r>
    </w:p>
    <w:p w:rsidR="00BA560C" w:rsidRDefault="00BA560C" w:rsidP="00263B46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Ciencias e Historia cada 15 días </w:t>
      </w:r>
      <w:r w:rsidR="00D13976">
        <w:rPr>
          <w:sz w:val="20"/>
          <w:szCs w:val="20"/>
        </w:rPr>
        <w:t>(2</w:t>
      </w:r>
      <w:r>
        <w:rPr>
          <w:sz w:val="20"/>
          <w:szCs w:val="20"/>
        </w:rPr>
        <w:t xml:space="preserve"> </w:t>
      </w:r>
      <w:r w:rsidR="00D13976">
        <w:rPr>
          <w:sz w:val="20"/>
          <w:szCs w:val="20"/>
        </w:rPr>
        <w:t>mensuales)</w:t>
      </w:r>
    </w:p>
    <w:p w:rsidR="00263B46" w:rsidRPr="00263B46" w:rsidRDefault="00263B46" w:rsidP="00263B46">
      <w:pPr>
        <w:pStyle w:val="Sinespaciad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362"/>
        <w:gridCol w:w="1701"/>
        <w:gridCol w:w="1842"/>
        <w:gridCol w:w="1560"/>
        <w:gridCol w:w="1235"/>
      </w:tblGrid>
      <w:tr w:rsidR="007B33CB" w:rsidRPr="00F0631C" w:rsidTr="00BA560C">
        <w:tc>
          <w:tcPr>
            <w:tcW w:w="1440" w:type="dxa"/>
            <w:shd w:val="clear" w:color="auto" w:fill="D9D9D9"/>
          </w:tcPr>
          <w:p w:rsidR="007B33CB" w:rsidRPr="00F0631C" w:rsidRDefault="007B33C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Cursos/ Días</w:t>
            </w:r>
          </w:p>
        </w:tc>
        <w:tc>
          <w:tcPr>
            <w:tcW w:w="1362" w:type="dxa"/>
            <w:shd w:val="clear" w:color="auto" w:fill="D9D9D9"/>
          </w:tcPr>
          <w:p w:rsidR="007B33CB" w:rsidRPr="00F0631C" w:rsidRDefault="007B33C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Lunes</w:t>
            </w:r>
          </w:p>
          <w:p w:rsidR="006942AA" w:rsidRPr="00F0631C" w:rsidRDefault="006942AA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7B33CB" w:rsidRPr="00F0631C" w:rsidRDefault="007B33C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Martes</w:t>
            </w:r>
          </w:p>
        </w:tc>
        <w:tc>
          <w:tcPr>
            <w:tcW w:w="1842" w:type="dxa"/>
            <w:shd w:val="clear" w:color="auto" w:fill="D9D9D9"/>
          </w:tcPr>
          <w:p w:rsidR="007B33CB" w:rsidRPr="00F0631C" w:rsidRDefault="007B33C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Miércoles</w:t>
            </w:r>
          </w:p>
        </w:tc>
        <w:tc>
          <w:tcPr>
            <w:tcW w:w="1560" w:type="dxa"/>
            <w:shd w:val="clear" w:color="auto" w:fill="D9D9D9"/>
          </w:tcPr>
          <w:p w:rsidR="007B33CB" w:rsidRPr="00F0631C" w:rsidRDefault="007B33C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Jueves</w:t>
            </w:r>
          </w:p>
        </w:tc>
        <w:tc>
          <w:tcPr>
            <w:tcW w:w="1235" w:type="dxa"/>
            <w:shd w:val="clear" w:color="auto" w:fill="D9D9D9"/>
          </w:tcPr>
          <w:p w:rsidR="007B33CB" w:rsidRPr="00F0631C" w:rsidRDefault="007B33C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Viernes</w:t>
            </w:r>
          </w:p>
        </w:tc>
      </w:tr>
      <w:tr w:rsidR="007B33CB" w:rsidRPr="00F0631C" w:rsidTr="00BA560C">
        <w:tc>
          <w:tcPr>
            <w:tcW w:w="1440" w:type="dxa"/>
          </w:tcPr>
          <w:p w:rsidR="007B33CB" w:rsidRPr="00F0631C" w:rsidRDefault="007B33C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3ºA</w:t>
            </w:r>
          </w:p>
        </w:tc>
        <w:tc>
          <w:tcPr>
            <w:tcW w:w="1362" w:type="dxa"/>
          </w:tcPr>
          <w:p w:rsidR="007B33C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Matemática </w:t>
            </w:r>
          </w:p>
        </w:tc>
        <w:tc>
          <w:tcPr>
            <w:tcW w:w="1701" w:type="dxa"/>
          </w:tcPr>
          <w:p w:rsidR="007B33C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842" w:type="dxa"/>
          </w:tcPr>
          <w:p w:rsidR="007B33CB" w:rsidRPr="00F0631C" w:rsidRDefault="004569AB" w:rsidP="00BA560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</w:t>
            </w:r>
          </w:p>
        </w:tc>
        <w:tc>
          <w:tcPr>
            <w:tcW w:w="1560" w:type="dxa"/>
          </w:tcPr>
          <w:p w:rsidR="007B33C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235" w:type="dxa"/>
          </w:tcPr>
          <w:p w:rsidR="007B33CB" w:rsidRPr="00F0631C" w:rsidRDefault="007B33CB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7B33CB" w:rsidRPr="00F0631C" w:rsidTr="00BA560C">
        <w:tc>
          <w:tcPr>
            <w:tcW w:w="1440" w:type="dxa"/>
          </w:tcPr>
          <w:p w:rsidR="007B33CB" w:rsidRPr="00F0631C" w:rsidRDefault="007B33C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3ºB</w:t>
            </w:r>
          </w:p>
        </w:tc>
        <w:tc>
          <w:tcPr>
            <w:tcW w:w="1362" w:type="dxa"/>
          </w:tcPr>
          <w:p w:rsidR="007B33C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701" w:type="dxa"/>
          </w:tcPr>
          <w:p w:rsidR="007B33CB" w:rsidRPr="00F0631C" w:rsidRDefault="007B33CB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33CB" w:rsidRPr="00F0631C" w:rsidRDefault="004569AB" w:rsidP="00BA560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560" w:type="dxa"/>
          </w:tcPr>
          <w:p w:rsidR="007B33C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235" w:type="dxa"/>
          </w:tcPr>
          <w:p w:rsidR="007B33C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</w:t>
            </w:r>
          </w:p>
        </w:tc>
      </w:tr>
      <w:tr w:rsidR="00CF483B" w:rsidRPr="00F0631C" w:rsidTr="00BA560C">
        <w:tc>
          <w:tcPr>
            <w:tcW w:w="1440" w:type="dxa"/>
          </w:tcPr>
          <w:p w:rsidR="00CF483B" w:rsidRPr="00F0631C" w:rsidRDefault="00CF483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4ºA</w:t>
            </w:r>
          </w:p>
        </w:tc>
        <w:tc>
          <w:tcPr>
            <w:tcW w:w="1362" w:type="dxa"/>
          </w:tcPr>
          <w:p w:rsidR="00CF483B" w:rsidRPr="00F0631C" w:rsidRDefault="00CF483B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483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842" w:type="dxa"/>
          </w:tcPr>
          <w:p w:rsidR="00CF483B" w:rsidRPr="00F0631C" w:rsidRDefault="004569AB" w:rsidP="00BA560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  <w:r w:rsidR="00BA560C">
              <w:rPr>
                <w:sz w:val="20"/>
                <w:szCs w:val="20"/>
              </w:rPr>
              <w:t xml:space="preserve"> / Ciencias</w:t>
            </w:r>
          </w:p>
        </w:tc>
        <w:tc>
          <w:tcPr>
            <w:tcW w:w="1560" w:type="dxa"/>
          </w:tcPr>
          <w:p w:rsidR="00CF483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235" w:type="dxa"/>
          </w:tcPr>
          <w:p w:rsidR="00CF483B" w:rsidRPr="00F0631C" w:rsidRDefault="00CF483B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CF483B" w:rsidRPr="00F0631C" w:rsidTr="00BA560C">
        <w:tc>
          <w:tcPr>
            <w:tcW w:w="1440" w:type="dxa"/>
          </w:tcPr>
          <w:p w:rsidR="00CF483B" w:rsidRPr="00F0631C" w:rsidRDefault="00CF483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4ºB</w:t>
            </w:r>
          </w:p>
        </w:tc>
        <w:tc>
          <w:tcPr>
            <w:tcW w:w="1362" w:type="dxa"/>
          </w:tcPr>
          <w:p w:rsidR="00CF483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701" w:type="dxa"/>
          </w:tcPr>
          <w:p w:rsidR="00CF483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842" w:type="dxa"/>
          </w:tcPr>
          <w:p w:rsidR="00CF483B" w:rsidRPr="00F0631C" w:rsidRDefault="00BA560C" w:rsidP="00BA560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</w:t>
            </w:r>
          </w:p>
        </w:tc>
        <w:tc>
          <w:tcPr>
            <w:tcW w:w="1560" w:type="dxa"/>
          </w:tcPr>
          <w:p w:rsidR="00CF483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235" w:type="dxa"/>
          </w:tcPr>
          <w:p w:rsidR="00CF483B" w:rsidRPr="00F0631C" w:rsidRDefault="00CF483B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569AB" w:rsidRPr="00F0631C" w:rsidTr="00BA560C">
        <w:tc>
          <w:tcPr>
            <w:tcW w:w="1440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5ºA</w:t>
            </w:r>
          </w:p>
        </w:tc>
        <w:tc>
          <w:tcPr>
            <w:tcW w:w="1362" w:type="dxa"/>
          </w:tcPr>
          <w:p w:rsidR="004569AB" w:rsidRPr="00F0631C" w:rsidRDefault="00BA560C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</w:t>
            </w:r>
          </w:p>
        </w:tc>
        <w:tc>
          <w:tcPr>
            <w:tcW w:w="1701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842" w:type="dxa"/>
          </w:tcPr>
          <w:p w:rsidR="004569AB" w:rsidRPr="00F0631C" w:rsidRDefault="004569AB" w:rsidP="00BA560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560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4569AB" w:rsidRPr="00F0631C" w:rsidTr="00BA560C">
        <w:tc>
          <w:tcPr>
            <w:tcW w:w="1440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5ºB</w:t>
            </w:r>
          </w:p>
        </w:tc>
        <w:tc>
          <w:tcPr>
            <w:tcW w:w="1362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69AB" w:rsidRPr="00F0631C" w:rsidRDefault="004569AB" w:rsidP="00BA560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842" w:type="dxa"/>
          </w:tcPr>
          <w:p w:rsidR="004569AB" w:rsidRPr="00F0631C" w:rsidRDefault="004569AB" w:rsidP="00BA560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560" w:type="dxa"/>
          </w:tcPr>
          <w:p w:rsidR="004569AB" w:rsidRPr="00F0631C" w:rsidRDefault="00BA560C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</w:t>
            </w:r>
          </w:p>
        </w:tc>
        <w:tc>
          <w:tcPr>
            <w:tcW w:w="1235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4569AB" w:rsidRPr="00F0631C" w:rsidTr="00BA560C">
        <w:tc>
          <w:tcPr>
            <w:tcW w:w="1440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6ºA</w:t>
            </w:r>
          </w:p>
        </w:tc>
        <w:tc>
          <w:tcPr>
            <w:tcW w:w="1362" w:type="dxa"/>
          </w:tcPr>
          <w:p w:rsidR="004569AB" w:rsidRPr="00F0631C" w:rsidRDefault="00BA560C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</w:t>
            </w:r>
          </w:p>
        </w:tc>
        <w:tc>
          <w:tcPr>
            <w:tcW w:w="1701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842" w:type="dxa"/>
          </w:tcPr>
          <w:p w:rsidR="004569AB" w:rsidRPr="00F0631C" w:rsidRDefault="004569AB" w:rsidP="00BA560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560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235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4569AB" w:rsidRPr="00F0631C" w:rsidTr="00BA560C">
        <w:tc>
          <w:tcPr>
            <w:tcW w:w="1440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6ºB</w:t>
            </w:r>
          </w:p>
        </w:tc>
        <w:tc>
          <w:tcPr>
            <w:tcW w:w="1362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  <w:r w:rsidR="00BA560C">
              <w:rPr>
                <w:sz w:val="20"/>
                <w:szCs w:val="20"/>
              </w:rPr>
              <w:t>/ Ciencias</w:t>
            </w:r>
          </w:p>
        </w:tc>
        <w:tc>
          <w:tcPr>
            <w:tcW w:w="1842" w:type="dxa"/>
          </w:tcPr>
          <w:p w:rsidR="004569AB" w:rsidRPr="00F0631C" w:rsidRDefault="004569AB" w:rsidP="00BA560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560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235" w:type="dxa"/>
          </w:tcPr>
          <w:p w:rsidR="004569AB" w:rsidRPr="00F0631C" w:rsidRDefault="004569AB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</w:tbl>
    <w:p w:rsidR="00263B46" w:rsidRPr="00263B46" w:rsidRDefault="00263B46" w:rsidP="00263B46">
      <w:pPr>
        <w:pStyle w:val="Sinespaciado"/>
        <w:jc w:val="both"/>
        <w:rPr>
          <w:sz w:val="20"/>
          <w:szCs w:val="20"/>
        </w:rPr>
      </w:pPr>
    </w:p>
    <w:p w:rsidR="009B122F" w:rsidRDefault="00F97B98" w:rsidP="00263B46">
      <w:pPr>
        <w:pStyle w:val="Sinespaciado"/>
        <w:jc w:val="both"/>
        <w:rPr>
          <w:b/>
          <w:sz w:val="20"/>
          <w:szCs w:val="20"/>
          <w:u w:val="single"/>
        </w:rPr>
      </w:pPr>
      <w:r w:rsidRPr="00263B46">
        <w:rPr>
          <w:b/>
          <w:sz w:val="20"/>
          <w:szCs w:val="20"/>
          <w:u w:val="single"/>
        </w:rPr>
        <w:t>PLISS y Comentario Noticioso</w:t>
      </w:r>
    </w:p>
    <w:p w:rsidR="00263B46" w:rsidRPr="00263B46" w:rsidRDefault="00263B46" w:rsidP="00263B46">
      <w:pPr>
        <w:pStyle w:val="Sinespaciado"/>
        <w:jc w:val="both"/>
        <w:rPr>
          <w:b/>
          <w:sz w:val="20"/>
          <w:szCs w:val="20"/>
          <w:u w:val="single"/>
        </w:rPr>
      </w:pPr>
    </w:p>
    <w:p w:rsidR="00263B46" w:rsidRDefault="00E64404" w:rsidP="00263B46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PLISS </w:t>
      </w:r>
      <w:r w:rsidR="00D13976">
        <w:rPr>
          <w:sz w:val="20"/>
          <w:szCs w:val="20"/>
        </w:rPr>
        <w:t>comenzó esta semana.</w:t>
      </w:r>
      <w:r w:rsidR="00D13976" w:rsidRPr="00263B46">
        <w:rPr>
          <w:sz w:val="20"/>
          <w:szCs w:val="20"/>
        </w:rPr>
        <w:t xml:space="preserve"> Con</w:t>
      </w:r>
      <w:r w:rsidR="00F97B98" w:rsidRPr="00263B46">
        <w:rPr>
          <w:sz w:val="20"/>
          <w:szCs w:val="20"/>
        </w:rPr>
        <w:t xml:space="preserve"> respecto al</w:t>
      </w:r>
      <w:r w:rsidR="00263B46" w:rsidRPr="00263B46">
        <w:rPr>
          <w:sz w:val="20"/>
          <w:szCs w:val="20"/>
        </w:rPr>
        <w:t xml:space="preserve"> Comentario N</w:t>
      </w:r>
      <w:r w:rsidR="00D13976">
        <w:rPr>
          <w:sz w:val="20"/>
          <w:szCs w:val="20"/>
        </w:rPr>
        <w:t xml:space="preserve">oticioso, este también comenzó </w:t>
      </w:r>
      <w:r w:rsidR="001B0FFB">
        <w:rPr>
          <w:sz w:val="20"/>
          <w:szCs w:val="20"/>
        </w:rPr>
        <w:t xml:space="preserve"> </w:t>
      </w:r>
      <w:r w:rsidR="008B691A">
        <w:rPr>
          <w:sz w:val="20"/>
          <w:szCs w:val="20"/>
        </w:rPr>
        <w:t>oficialmente este lunes</w:t>
      </w:r>
      <w:r w:rsidR="00263B46" w:rsidRPr="00263B46">
        <w:rPr>
          <w:sz w:val="20"/>
          <w:szCs w:val="20"/>
        </w:rPr>
        <w:t xml:space="preserve">. Recordar la importancia que tiene este ejercicio como un aporte al desarrollo de una mirada crítica de los estudiantes frente a los fenómenos o hechos del acontecer nacional e internacional. En el caso de 3º a 6º, los estudiantes deben pegar o escribir en su cuaderno el resumen de la noticia, </w:t>
      </w:r>
      <w:r w:rsidR="00D13976">
        <w:rPr>
          <w:sz w:val="20"/>
          <w:szCs w:val="20"/>
        </w:rPr>
        <w:t xml:space="preserve">respondiendo a tres preguntas ¿Qué sucedió? ¿Dónde sucedió? Y ¿Cómo sucedió? </w:t>
      </w:r>
      <w:proofErr w:type="gramStart"/>
      <w:r w:rsidR="00D13976">
        <w:rPr>
          <w:sz w:val="20"/>
          <w:szCs w:val="20"/>
        </w:rPr>
        <w:t>,dejando</w:t>
      </w:r>
      <w:proofErr w:type="gramEnd"/>
      <w:r w:rsidR="00D13976">
        <w:rPr>
          <w:sz w:val="20"/>
          <w:szCs w:val="20"/>
        </w:rPr>
        <w:t xml:space="preserve"> </w:t>
      </w:r>
      <w:r w:rsidR="00263B46" w:rsidRPr="00263B46">
        <w:rPr>
          <w:sz w:val="20"/>
          <w:szCs w:val="20"/>
        </w:rPr>
        <w:t xml:space="preserve"> registro </w:t>
      </w:r>
      <w:r w:rsidR="00A33EEB">
        <w:rPr>
          <w:sz w:val="20"/>
          <w:szCs w:val="20"/>
        </w:rPr>
        <w:t xml:space="preserve">escrito de un </w:t>
      </w:r>
      <w:r w:rsidR="00263B46" w:rsidRPr="00263B46">
        <w:rPr>
          <w:sz w:val="20"/>
          <w:szCs w:val="20"/>
        </w:rPr>
        <w:t xml:space="preserve">análisis </w:t>
      </w:r>
      <w:r w:rsidR="00A33EEB">
        <w:rPr>
          <w:sz w:val="20"/>
          <w:szCs w:val="20"/>
        </w:rPr>
        <w:t>propio respecto del</w:t>
      </w:r>
      <w:r w:rsidR="00263B46" w:rsidRPr="00263B46">
        <w:rPr>
          <w:sz w:val="20"/>
          <w:szCs w:val="20"/>
        </w:rPr>
        <w:t xml:space="preserve"> contenido.</w:t>
      </w:r>
      <w:r w:rsidR="008B691A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1477"/>
        <w:gridCol w:w="1701"/>
        <w:gridCol w:w="1529"/>
      </w:tblGrid>
      <w:tr w:rsidR="00263B46" w:rsidRPr="00F0631C" w:rsidTr="00F0631C">
        <w:tc>
          <w:tcPr>
            <w:tcW w:w="1325" w:type="dxa"/>
            <w:shd w:val="clear" w:color="auto" w:fill="D9D9D9"/>
          </w:tcPr>
          <w:p w:rsidR="00263B46" w:rsidRPr="00F0631C" w:rsidRDefault="00263B46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Lunes</w:t>
            </w:r>
          </w:p>
        </w:tc>
        <w:tc>
          <w:tcPr>
            <w:tcW w:w="1477" w:type="dxa"/>
            <w:shd w:val="clear" w:color="auto" w:fill="D9D9D9"/>
          </w:tcPr>
          <w:p w:rsidR="00263B46" w:rsidRPr="00F0631C" w:rsidRDefault="00263B46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Martes</w:t>
            </w:r>
          </w:p>
        </w:tc>
        <w:tc>
          <w:tcPr>
            <w:tcW w:w="1701" w:type="dxa"/>
            <w:shd w:val="clear" w:color="auto" w:fill="D9D9D9"/>
          </w:tcPr>
          <w:p w:rsidR="00263B46" w:rsidRPr="00F0631C" w:rsidRDefault="00263B46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Miércoles</w:t>
            </w:r>
          </w:p>
        </w:tc>
        <w:tc>
          <w:tcPr>
            <w:tcW w:w="1529" w:type="dxa"/>
            <w:shd w:val="clear" w:color="auto" w:fill="D9D9D9"/>
          </w:tcPr>
          <w:p w:rsidR="00263B46" w:rsidRPr="00F0631C" w:rsidRDefault="00263B46" w:rsidP="00F0631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0631C">
              <w:rPr>
                <w:b/>
                <w:sz w:val="20"/>
                <w:szCs w:val="20"/>
              </w:rPr>
              <w:t>Jueves</w:t>
            </w:r>
          </w:p>
        </w:tc>
      </w:tr>
      <w:tr w:rsidR="00263B46" w:rsidRPr="00F0631C" w:rsidTr="00D13976">
        <w:trPr>
          <w:trHeight w:val="1008"/>
        </w:trPr>
        <w:tc>
          <w:tcPr>
            <w:tcW w:w="1325" w:type="dxa"/>
          </w:tcPr>
          <w:p w:rsidR="00263B46" w:rsidRPr="00F0631C" w:rsidRDefault="00263B46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 w:rsidRPr="00F0631C">
              <w:rPr>
                <w:sz w:val="20"/>
                <w:szCs w:val="20"/>
              </w:rPr>
              <w:t xml:space="preserve">Comentario Noticioso del </w:t>
            </w:r>
            <w:r w:rsidR="00D13976">
              <w:rPr>
                <w:sz w:val="20"/>
                <w:szCs w:val="20"/>
              </w:rPr>
              <w:t xml:space="preserve">Profesor de asignatura </w:t>
            </w:r>
          </w:p>
          <w:p w:rsidR="00263B46" w:rsidRPr="00F0631C" w:rsidRDefault="00263B46" w:rsidP="00F0631C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263B46" w:rsidRPr="00F0631C" w:rsidRDefault="00263B46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 w:rsidRPr="00F0631C">
              <w:rPr>
                <w:sz w:val="20"/>
                <w:szCs w:val="20"/>
              </w:rPr>
              <w:t>PLISS</w:t>
            </w:r>
          </w:p>
        </w:tc>
        <w:tc>
          <w:tcPr>
            <w:tcW w:w="1701" w:type="dxa"/>
          </w:tcPr>
          <w:p w:rsidR="00263B46" w:rsidRDefault="00263B46" w:rsidP="00D13976">
            <w:pPr>
              <w:pStyle w:val="Sinespaciado"/>
              <w:jc w:val="center"/>
              <w:rPr>
                <w:sz w:val="20"/>
                <w:szCs w:val="20"/>
              </w:rPr>
            </w:pPr>
            <w:r w:rsidRPr="00F0631C">
              <w:rPr>
                <w:sz w:val="20"/>
                <w:szCs w:val="20"/>
              </w:rPr>
              <w:t xml:space="preserve">Comentario Noticioso del </w:t>
            </w:r>
            <w:r w:rsidR="00D13976">
              <w:rPr>
                <w:sz w:val="20"/>
                <w:szCs w:val="20"/>
              </w:rPr>
              <w:t>estudiante</w:t>
            </w:r>
            <w:r w:rsidRPr="00F0631C">
              <w:rPr>
                <w:sz w:val="20"/>
                <w:szCs w:val="20"/>
              </w:rPr>
              <w:t xml:space="preserve"> </w:t>
            </w:r>
          </w:p>
          <w:p w:rsidR="00D13976" w:rsidRPr="00F0631C" w:rsidRDefault="00D13976" w:rsidP="00D13976">
            <w:pPr>
              <w:pStyle w:val="Sinespaciado"/>
              <w:jc w:val="center"/>
              <w:rPr>
                <w:sz w:val="20"/>
                <w:szCs w:val="20"/>
              </w:rPr>
            </w:pPr>
            <w:r w:rsidRPr="00F0631C">
              <w:rPr>
                <w:sz w:val="20"/>
                <w:szCs w:val="20"/>
              </w:rPr>
              <w:t>(Traer cuaderno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9" w:type="dxa"/>
          </w:tcPr>
          <w:p w:rsidR="00263B46" w:rsidRPr="00F0631C" w:rsidRDefault="00263B46" w:rsidP="00F0631C">
            <w:pPr>
              <w:pStyle w:val="Sinespaciado"/>
              <w:jc w:val="center"/>
              <w:rPr>
                <w:sz w:val="20"/>
                <w:szCs w:val="20"/>
              </w:rPr>
            </w:pPr>
            <w:r w:rsidRPr="00F0631C">
              <w:rPr>
                <w:sz w:val="20"/>
                <w:szCs w:val="20"/>
              </w:rPr>
              <w:t>PLISS</w:t>
            </w:r>
          </w:p>
        </w:tc>
      </w:tr>
    </w:tbl>
    <w:p w:rsidR="00263B46" w:rsidRDefault="00263B46" w:rsidP="00263B46">
      <w:pPr>
        <w:pStyle w:val="Sinespaciado"/>
        <w:jc w:val="both"/>
        <w:rPr>
          <w:sz w:val="20"/>
          <w:szCs w:val="20"/>
        </w:rPr>
      </w:pPr>
    </w:p>
    <w:p w:rsidR="00263B46" w:rsidRDefault="00263B46" w:rsidP="00263B46">
      <w:pPr>
        <w:pStyle w:val="Sinespaciado"/>
        <w:jc w:val="both"/>
        <w:rPr>
          <w:sz w:val="20"/>
          <w:szCs w:val="20"/>
        </w:rPr>
      </w:pPr>
    </w:p>
    <w:p w:rsidR="00263B46" w:rsidRDefault="00263B46" w:rsidP="00263B46">
      <w:pPr>
        <w:pStyle w:val="Sinespaciado"/>
        <w:jc w:val="both"/>
        <w:rPr>
          <w:sz w:val="20"/>
          <w:szCs w:val="20"/>
        </w:rPr>
      </w:pPr>
    </w:p>
    <w:p w:rsidR="00263B46" w:rsidRDefault="00263B46" w:rsidP="00263B46">
      <w:pPr>
        <w:pStyle w:val="Sinespaciado"/>
        <w:jc w:val="both"/>
        <w:rPr>
          <w:sz w:val="20"/>
          <w:szCs w:val="20"/>
        </w:rPr>
      </w:pPr>
    </w:p>
    <w:p w:rsidR="00263B46" w:rsidRDefault="00263B46" w:rsidP="00263B46">
      <w:pPr>
        <w:pStyle w:val="Sinespaciado"/>
        <w:jc w:val="both"/>
        <w:rPr>
          <w:sz w:val="20"/>
          <w:szCs w:val="20"/>
        </w:rPr>
      </w:pPr>
    </w:p>
    <w:p w:rsidR="00263B46" w:rsidRDefault="00263B46" w:rsidP="00263B46">
      <w:pPr>
        <w:pStyle w:val="Sinespaciado"/>
        <w:jc w:val="both"/>
        <w:rPr>
          <w:sz w:val="20"/>
          <w:szCs w:val="20"/>
        </w:rPr>
      </w:pPr>
    </w:p>
    <w:p w:rsidR="00263B46" w:rsidRDefault="00263B46" w:rsidP="00263B46">
      <w:pPr>
        <w:pStyle w:val="Sinespaciado"/>
        <w:jc w:val="both"/>
        <w:rPr>
          <w:sz w:val="20"/>
          <w:szCs w:val="20"/>
        </w:rPr>
      </w:pPr>
    </w:p>
    <w:p w:rsidR="007B33CB" w:rsidRPr="00263B46" w:rsidRDefault="00D13976" w:rsidP="00D139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7B33CB" w:rsidRPr="00263B46">
        <w:rPr>
          <w:sz w:val="20"/>
          <w:szCs w:val="20"/>
        </w:rPr>
        <w:t>Saludos cordiales</w:t>
      </w:r>
    </w:p>
    <w:p w:rsidR="009B122F" w:rsidRPr="00263B46" w:rsidRDefault="009B122F" w:rsidP="00263B46">
      <w:pPr>
        <w:pStyle w:val="Sinespaciado"/>
        <w:jc w:val="center"/>
        <w:rPr>
          <w:sz w:val="20"/>
          <w:szCs w:val="20"/>
        </w:rPr>
      </w:pPr>
      <w:r w:rsidRPr="00263B46">
        <w:rPr>
          <w:sz w:val="20"/>
          <w:szCs w:val="20"/>
        </w:rPr>
        <w:t>Equipo de coordinadoras  2º Ciclo</w:t>
      </w:r>
    </w:p>
    <w:p w:rsidR="009B122F" w:rsidRPr="00263B46" w:rsidRDefault="009B122F" w:rsidP="00263B46">
      <w:pPr>
        <w:pStyle w:val="Sinespaciado"/>
        <w:jc w:val="center"/>
        <w:rPr>
          <w:sz w:val="20"/>
          <w:szCs w:val="20"/>
        </w:rPr>
      </w:pPr>
    </w:p>
    <w:sectPr w:rsidR="009B122F" w:rsidRPr="00263B46" w:rsidSect="00263B46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B33CB"/>
    <w:rsid w:val="00006372"/>
    <w:rsid w:val="00020DF9"/>
    <w:rsid w:val="001B0FFB"/>
    <w:rsid w:val="00263B46"/>
    <w:rsid w:val="0034569F"/>
    <w:rsid w:val="004569AB"/>
    <w:rsid w:val="00531E39"/>
    <w:rsid w:val="00550993"/>
    <w:rsid w:val="006942AA"/>
    <w:rsid w:val="00776439"/>
    <w:rsid w:val="007B33CB"/>
    <w:rsid w:val="008A49C3"/>
    <w:rsid w:val="008B691A"/>
    <w:rsid w:val="008D2026"/>
    <w:rsid w:val="008F06A4"/>
    <w:rsid w:val="009B122F"/>
    <w:rsid w:val="00A33EEB"/>
    <w:rsid w:val="00AD0049"/>
    <w:rsid w:val="00B27D53"/>
    <w:rsid w:val="00BA560C"/>
    <w:rsid w:val="00C04C6E"/>
    <w:rsid w:val="00C413CC"/>
    <w:rsid w:val="00CF483B"/>
    <w:rsid w:val="00D13976"/>
    <w:rsid w:val="00D44FCA"/>
    <w:rsid w:val="00DE6D2A"/>
    <w:rsid w:val="00E05A93"/>
    <w:rsid w:val="00E34E5C"/>
    <w:rsid w:val="00E64404"/>
    <w:rsid w:val="00F0631C"/>
    <w:rsid w:val="00F2666E"/>
    <w:rsid w:val="00F2763E"/>
    <w:rsid w:val="00F76A94"/>
    <w:rsid w:val="00F93BD4"/>
    <w:rsid w:val="00F9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3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34E5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COORDEB</dc:creator>
  <cp:lastModifiedBy>SubDirEB</cp:lastModifiedBy>
  <cp:revision>2</cp:revision>
  <cp:lastPrinted>2020-03-10T12:39:00Z</cp:lastPrinted>
  <dcterms:created xsi:type="dcterms:W3CDTF">2020-03-10T16:30:00Z</dcterms:created>
  <dcterms:modified xsi:type="dcterms:W3CDTF">2020-03-10T16:30:00Z</dcterms:modified>
</cp:coreProperties>
</file>